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цеха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цеха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цеха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цеха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цеха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цеха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цеха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цеха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цеха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цеха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цеха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цеха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цеха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цеха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цеха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цеха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цеха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цеха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цеха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цеха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e4ae8624bc4e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