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кругловязального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наладчика кругловязального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кругловязального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наладчика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наладчика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наладчиком кругловязального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кругловязального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наладчиков кругловязального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кругловязального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наладчика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сооружения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кругловязального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кругловязального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кругловязального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кругловязального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кругловязального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наладчиком могут возникнуть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Наладчик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 случае наличия к моменту сдачи смены аварийного положения или ответственного переключения прием-сдача смены должны производиться по окончании этих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наладчику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наладке кругловязального оборудования должны выполняться в соответствии с требованиями нормативных правовых актов, содержащих государственные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с повышенной опасностью в процессе наладки кругловязального оборудования должны выполняться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Остановленные для технического обслуживания кругловязальное оборудование и коммуникации должны быть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кругловязального оборудования должно проводиться при неработающей двигательной (энергетической) установке, за исключением операций, выполнение которых при неработающей двигательной (энергетической) установке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технологического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работ по сборке и разборке оборудования место проведения работ (рабочая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рабочих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рабочую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подъема и перемещения кругловязального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приставных лестниц на высоте на элементах металлоконструкций необходимо прикреплять верх и низ лестницы к металлоконструкциям.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электроустановок в распределительных устройствах напряжением 220 кВ и ниже применять переносные металлические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окончании технического обслуживания кругловязального оборудования и коммуникаций необходимо удостовериться в том, что внутри кругловязального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Запрещаются демонтаж и какие-либо манипуляции с защитными и предохранительными устройствами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замеры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оборудовании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наладчику технологического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чистку, обтирку и смазку вращающихся или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оборудование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оборудование детали, инструмент, а также ветошь и другой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кругловязального оборудования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временное ограждение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на место постоянные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Наряд-допуск может быть закрыт лишь после осмотра оборудования и места работы, проверки на отсутствие посторонних предметов, инструмента и при надлежащей чистоте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Оформить окончание работ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кругловязального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50f674a008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