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оборудования железобетонного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оборудования железобетонного производства,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оборудования железобетонного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оборудования железобетонного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оборудования железобетонного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оборудования железобетонного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оборудования железобетонного производства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оборудования железобетонного производства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наладчика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заготовок, инструментов, оборудования, отходов;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 и т.д.;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производственный 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глаза). В случае недостаточности общего освещения необходимо применять для местного освещения переносные инвентарные светильники напряжением 12В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разложить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необходимого для работы инструмента: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молотки и кувалды должны иметь гладкую, слегка выпуклую поверхность бойка. Ручки молотков и кувалд должны изготовляться из древесины твердых и вязких пород и иметь овальную форму (в поперечном сечении), с утолщением к свободному концу, без трещин и надломов;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молотки и кувалды путем заклинивания должны быть плотно насажены на ручки и надежно укреплены;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зубила, крейцмейсели, бородки, выколотки, просечки, керны и другие инструменты не должны иметь наклепа, трещин, заусенцев. Длина зубила должна быть не менее 150 мм, причем оттянутая часть его должна иметь длину 60-70 мм. Зубила и креймейсели должны затачиваться под углом 65-75°. Режущая кромка зубила должна быть прямой или слегка выпуклой. Тыльная часть ударного инструмента должна быть отпущена;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гаек и головок болтов и не иметь трещин и выбоин. У раздвижных ключей не должно быть люфта;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напильники и инструменты, имеющие заостренные концы для рукояток, должны снабжаться ручками по размерам инструмента с бандажными кольцами, предохраняющими ручки от раскалывания.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Наладчик обязан иметь комплект исправных инструментов и приспособлений, соответствующих характеру выполняемой работы, для переноски инструментов необходимо применять легкий переносной ящик или сумку.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электроинструментом необходимо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изоляцию шлангового провода (она не должна иметь повреждений);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 со штепсельной вилкой не должен иметь повреждений;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клеммы подключения проводов должны быть надежно укрыты;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контакта заземляющего провода с корпусом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диэлектрических перчаток, диэлектрического ковра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выполнении работ электрическим и ручным слесарным инструментом, с использованием грузоподъемных механизмов и другим оборудованием необходимо выполнять требования соответствующих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неполного обеспечения средствами защиты или их отсутствия, а также в случае необеспечения безопасных и здоровых условий выполнения работ, наладчику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безопасности должны быть устранены наладчиком собственными силами до начала работ, а при невозможности или недостаточной квалификации сделать это, наладчик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Наладчик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дисциплины,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Наладчик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с применением ручных электрических машин наладчик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выполнять со средств подмащивания, работать с приставных лестниц и стремянок запрещается;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пользоваться, как правило, ручными электрическими машинами с двойной изоляцией;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натяжения и перегибания кабелей ручных электромашин, пересечения их с тросами, электрокабелями и электросварочными проводами, находящимися под напряжением, а также с шлангами для подачи кислорода, ацетилена и других газов;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перед включением ручных электрических машин соответствие напряжения тока сети напряжению тока электродвигателя, указанного на табличке, прикрепленной к корпусу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подключения или отключения вспомогательного оборудования (понижающего трансформатора, преобразователя частоты тока, защитно-отключающего устройства), а также устранение неисправностей оборудования с электроприводом, приглашать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Приступая к наладке или ремонту оборудования, наладчик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оборудование обесточено, а на пульте управления вывешена табличка «Не включать! Работают люди»;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заземления оборудования и пульта управления;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шлангов и надежность их крепления к оборудованию;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болтовые соединения оборудования, ослабленные подтянуть;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продуть сухим воздухом внутренние части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чистоту глушителей шума, если они засорены – промыть;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изношенные электроды удалить из гнезд специальными съемниками;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защитные ограждения оборудования после наладки (ремонта) должны быть установлены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Приступая к ремонту правильно – отрезных станков, убедиться в полной остановке всех частей и механизмов (тянущих роликов, пальцев, бухты с катанкой).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Ремонт машин (станков), в том числе зачистка и смена электродов должен производиться при отключенном автомате, отключении сжатого воздуха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Сварочное оборудование нельзя считать обесточенным, если сигнальная лампа, указывающая наличие напряжения на оборудовании, не горит. Так, лампа может не загораться из-за ее неисправности или отсутствия одной из фаз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опробования машины (станка) после ремонта: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сварочный ток;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воздушную и водяную магистраль;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дроссель масло - распылителя на подачу (1-2 капли масла на 12-20 ходов электрода).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пуске машины (станка),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ремонтные работы на электроустановках и профилактический осмотр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Наладчику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неогражденных частей механизмов и открытых люков, оголенных эл. проводов, кабелей и др. токоведущих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поднятым грузом;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 в специальной обуви, одежде, без использования других средств индивидуальной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неисправный и неправильно заточенный инструмент и приспособления;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открывать дверцы электрошкафов. В случае необходимости следует обращаться к электромонтеру;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вращающийся инструмент руками или каким-либо предметом;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гаечными ключами, имеющими трещины, выбоины, скосы;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прокладки при зазорах между гранями гайки и ключа;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длину рукоятки ключа с помощью другого ключа или трубы;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слесарно-монтажным инструментом с изолирующими рукоятками, если на их поверхности или в толще изоляции имеются сколы, вздутия и другие дефекты;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обдувать сжатым воздухом одежду на себе и на других работающих;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осветительными приборами для местного освещения напряжением свыше 42В;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оправками, выколотками и другим слесарным инструментом и приспособлениями, не включенными в технологическую карту;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находящимся в движении механизмам и вращающимся частям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наладчик должен обесточить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опасности, угрожающей жизни и здоровью людей, следует предупредить окружающих людей и поставить в известность руководство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стихийном бедствии, аварии или пожаре необходимо сообщить руководству цеха и приступить к работе по ликвидации аварийной обстановки или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неисправностей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работу следует прекратить и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применяемое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наличие инструмента и уложить его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0eebaf40eb4f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