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железнодорожно-строительных машин и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наладчика железнодорожно-строительных машин и механизмов,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железнодорожно-строительных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железнодорожно-строительных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железнодорожно-строительных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железнодорожно-строительных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железнодорожно-строительных машин и механизмов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наладчика железнодорожно-строительных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наладчику железнодорожно-строительных машин и механизмов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наладчиком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3.11. </w:t>
      </w:r>
      <w:r>
        <w:rPr>
          <w:rFonts w:hAnsi="Times New Roman" w:cs="Times New Roman"/>
          <w:b/>
          <w:bCs/>
          <w:color w:val="000000"/>
          <w:sz w:val="24"/>
          <w:szCs w:val="24"/>
        </w:rPr>
        <w:t>Соблюдение</w:t>
      </w:r>
      <w:r>
        <w:rPr>
          <w:rFonts w:hAnsi="Times New Roman" w:cs="Times New Roman"/>
          <w:b/>
          <w:bCs/>
          <w:color w:val="000000"/>
          <w:sz w:val="24"/>
          <w:szCs w:val="24"/>
        </w:rPr>
        <w:t>правил</w:t>
      </w:r>
      <w:r>
        <w:rPr>
          <w:rFonts w:hAnsi="Times New Roman" w:cs="Times New Roman"/>
          <w:b/>
          <w:bCs/>
          <w:color w:val="000000"/>
          <w:sz w:val="24"/>
          <w:szCs w:val="24"/>
        </w:rPr>
        <w:t>внутреннего</w:t>
      </w:r>
      <w:r>
        <w:rPr>
          <w:rFonts w:hAnsi="Times New Roman" w:cs="Times New Roman"/>
          <w:b/>
          <w:bCs/>
          <w:color w:val="000000"/>
          <w:sz w:val="24"/>
          <w:szCs w:val="24"/>
        </w:rPr>
        <w:t>распорядка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3.11.1.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3.12.1.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3.12.4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На наладчика могут воздействовать следующие опасные и вредные производственные факторы, в том числе: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железнодорожный подвижной состав (далее - подвижной состав);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оборудования и рабочие органы ЖДСМ;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процессе работы материалы верхнего строения пути, сборные конструкции и другие предметы;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инструмента;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превышение предельно-допустимых концентраций по химическим факторам и аэрозолей преимущественно фиброгенного действия;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в темное время суток;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скользких и неровных поверхностей в рабочей зоне;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образования горючей среды вследствие утечек или выбросов под избыточным давлением из трубопроводов масла, дизельного топлива и нагретых газов, а также возможность возникновения источников загорания с последующим воспламенением горючих материалов и жидкостей;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земли (существуют риски, связанные с возможным падением работника с высоты 1,8 м и более).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Наладчик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наладчик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 и спецобувь. Головной убор не должен препятствовать восприятию звуковых сигналов. Спецобувь должна быть зашнурована. Не допускается носить спецодежду расстегнутой или с подвернутыми рукавами;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целевой инструктаж по охране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СИЗ простейшими способами;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чистоту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инструмент, приспособления (наличие, комплектность, исправность и размещение, исключающее падение).</w:t>
      </w:r>
    </w:p>
    <w:p>
      <w:pPr>
        <w:spacing w:line="240" w:lineRule="auto"/>
        <w:rPr>
          <w:rFonts w:hAnsi="Times New Roman" w:cs="Times New Roman"/>
          <w:color w:val="000000"/>
          <w:sz w:val="24"/>
          <w:szCs w:val="24"/>
        </w:rPr>
      </w:pPr>
      <w:r>
        <w:rPr>
          <w:rFonts w:hAnsi="Times New Roman" w:cs="Times New Roman"/>
          <w:color w:val="000000"/>
          <w:sz w:val="24"/>
          <w:szCs w:val="24"/>
        </w:rPr>
        <w:t>4.1.2. Простейшие способы проверки на исправность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диэлектрические перчатки, ковры и боты на отсутствие внешних повреждений, проверить сроки их испытаний, проверить опытным путем диэлектрические перчатки на наличие проколов (скручиванием от рукава к пальцам);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крепления и стекла очков защитных открытых на отсутствие повреждений;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самоспасателей промышленных изолирующих (СПИ-20) или газодымозащитных комплексов (ГДЗК).</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СИЗ, выявленные при проверке,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4.1.3. При проверке инструмента наладчик должен убедиться, что: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поверхности гаечных ключей не имеют сбитых скосов;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рукоятке гаечного ключа указан его размер;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бойки молотков и другого инструмента ударного действия имеют гладкую сферическую поверхность без сколов, зазубрин, наплывов металла, выбоин, трещин, заусенцев и наклепа;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молотков гладкие, утолщаются к свободному концу, имеют по всей длине в сечении овальную форму, прочную посадку с дополнительным креплением стальным клином и не имеют заусенцев, трещин и сучков;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клинья для укрепления инструмента на рукоятке обеспечивают надежное крепление;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и другой инструмент, рукоятка которого насажена на заостренный конец, имеют надежно насаженные рукоятки с металлическими бандажными кольцами;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полотна ручных ножовок по металлу надежно закреплены и туго натянуты;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слесарные тиски прочно закреплены на верстаке;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губки тисков имеют насечку, плотно сходятся от винта без дополнительных закладок;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зубила, крейцмейсели, бородки и керны имеют гладкую затылочную часть без трещин, заусенцев, наклепа и скосов, а их длина не менее 150 мм;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средняя часть зубила не имеет острых ребер и заусенцев на боковых гранях;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инструмент ручной изолирующий (отвертки, пассатижи, плоскогубцы, круглогубцы, кусачки и т.п.) имеют исправные изолирующие рукоятки и штамп об испытании. Если изоляционное покрытие рукояток инструмента состоит из двух слоев изоляции, то при появлении другого цвета изоляции из-под поврежденного верхнего слоя инструмент должен быть изъят из эксплуатации. Если покрытие состоит из трех слоев изоляции, то при повреждении или истирании верхнего слоя инструмент может быть оставлен в эксплуатации до появления нижнего слоя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инструмент, выявленный при проверке, необходимо заменить. Работа неисправными инструментами, приспособлениями, приборами запрещена.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заготовок, при необходимости заготовки получить от мастера. Проверить наличие тары под обработанные детали. Используемые в работе материалы, заготовки, тара должны быть размещены безопасно, удобно, устойчиво, не перекрывать проходы и проезды.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техническим обслуживанием и ремонтом оборудования, узлов и механизмов наладчик должен проверить закрепление ЖДСМ от ухода ручным тормозом и тормозными башмаками, и отсутствие масляных пятен на поверхности пола (настила), ступенек (подножек) и поручней лестниц.</w:t>
      </w:r>
    </w:p>
    <w:p>
      <w:pPr>
        <w:spacing w:line="240" w:lineRule="auto"/>
        <w:rPr>
          <w:rFonts w:hAnsi="Times New Roman" w:cs="Times New Roman"/>
          <w:color w:val="000000"/>
          <w:sz w:val="24"/>
          <w:szCs w:val="24"/>
        </w:rPr>
      </w:pPr>
      <w:r>
        <w:rPr>
          <w:rFonts w:hAnsi="Times New Roman" w:cs="Times New Roman"/>
          <w:color w:val="000000"/>
          <w:sz w:val="24"/>
          <w:szCs w:val="24"/>
        </w:rPr>
        <w:t>4.4.2. При приеме смены в случае непрерывного технологического процесса наладчик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записями в вахтенном журнале;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инструмента, приспособлений, приборов, СИЗ, рабочих мест в соответствии с требованиями охраны труда, пожарной, и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неисправностях и недостатках, обнаруженных во время подготовки к работе, наладчик должен доложить непосредственному руководителю для принятия решения о мерах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Общие способы и приемы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проведении работ по монтажу/демонтажу оборудования, узлов или элементов конструкции, имеющих большие габаритные размеры (которые трудно или небезопасно контролировать в одиночку) или массу более 15 кг, следует перемещать и удерживать их с помощью подъемных сооружений. Запрещается находиться под грузом.</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производстве работ наладчику запрещается открытое ношение ювелирных украшений для предотвращения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промывке деталей и узлов в растворителях наладчик должен использовать специальные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5.1.1.4. Для выезда к месту работ на линии и обратно должны использоваться автобусы, служебные автомобили или специально оборудованные грузовые (грузопассажирские) автомобили, отвечающие санитарным и пожарным требованиям. Использование личных автотранспортных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спускаться под ЖДСМ, если:</w:t>
      </w:r>
    </w:p>
    <w:p>
      <w:pPr>
        <w:spacing w:line="240" w:lineRule="auto"/>
        <w:rPr>
          <w:rFonts w:hAnsi="Times New Roman" w:cs="Times New Roman"/>
          <w:color w:val="000000"/>
          <w:sz w:val="24"/>
          <w:szCs w:val="24"/>
        </w:rPr>
      </w:pPr>
      <w:r>
        <w:rPr>
          <w:rFonts w:hAnsi="Times New Roman" w:cs="Times New Roman"/>
          <w:color w:val="000000"/>
          <w:sz w:val="24"/>
          <w:szCs w:val="24"/>
        </w:rPr>
        <w:t>под колесные пары не подклинены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ЖДСМ не заторможен ручным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ЖДСМ стоит на станционных путях или перегоне;</w:t>
      </w:r>
    </w:p>
    <w:p>
      <w:pPr>
        <w:spacing w:line="240" w:lineRule="auto"/>
        <w:rPr>
          <w:rFonts w:hAnsi="Times New Roman" w:cs="Times New Roman"/>
          <w:color w:val="000000"/>
          <w:sz w:val="24"/>
          <w:szCs w:val="24"/>
        </w:rPr>
      </w:pPr>
      <w:r>
        <w:rPr>
          <w:rFonts w:hAnsi="Times New Roman" w:cs="Times New Roman"/>
          <w:color w:val="000000"/>
          <w:sz w:val="24"/>
          <w:szCs w:val="24"/>
        </w:rPr>
        <w:t>работают какие-либо силовые агрегаты ЖДСМ;</w:t>
      </w:r>
    </w:p>
    <w:p>
      <w:pPr>
        <w:spacing w:line="240" w:lineRule="auto"/>
        <w:rPr>
          <w:rFonts w:hAnsi="Times New Roman" w:cs="Times New Roman"/>
          <w:color w:val="000000"/>
          <w:sz w:val="24"/>
          <w:szCs w:val="24"/>
        </w:rPr>
      </w:pPr>
      <w:r>
        <w:rPr>
          <w:rFonts w:hAnsi="Times New Roman" w:cs="Times New Roman"/>
          <w:color w:val="000000"/>
          <w:sz w:val="24"/>
          <w:szCs w:val="24"/>
        </w:rPr>
        <w:t>идет выкатка-подкатка тележек;</w:t>
      </w:r>
    </w:p>
    <w:p>
      <w:pPr>
        <w:spacing w:line="240" w:lineRule="auto"/>
        <w:rPr>
          <w:rFonts w:hAnsi="Times New Roman" w:cs="Times New Roman"/>
          <w:color w:val="000000"/>
          <w:sz w:val="24"/>
          <w:szCs w:val="24"/>
        </w:rPr>
      </w:pPr>
      <w:r>
        <w:rPr>
          <w:rFonts w:hAnsi="Times New Roman" w:cs="Times New Roman"/>
          <w:color w:val="000000"/>
          <w:sz w:val="24"/>
          <w:szCs w:val="24"/>
        </w:rPr>
        <w:t>не выпущен воздух из тормозной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ЖДСМ на домкратах под ЖДСМ не подставлены разгрузочные стойки, испытанные и зарегистрированные.</w:t>
      </w:r>
    </w:p>
    <w:p>
      <w:pPr>
        <w:spacing w:line="240" w:lineRule="auto"/>
        <w:rPr>
          <w:rFonts w:hAnsi="Times New Roman" w:cs="Times New Roman"/>
          <w:color w:val="000000"/>
          <w:sz w:val="24"/>
          <w:szCs w:val="24"/>
        </w:rPr>
      </w:pPr>
      <w:r>
        <w:rPr>
          <w:rFonts w:hAnsi="Times New Roman" w:cs="Times New Roman"/>
          <w:color w:val="000000"/>
          <w:sz w:val="24"/>
          <w:szCs w:val="24"/>
        </w:rPr>
        <w:t>5.1.2. Способы и приемы безопасной работы по наладке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5.1.2.1. Снимать и устанавливать предохранители следует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снимать и устанавливать предохранители, находящиеся под напряжением, но без нагрузки.</w:t>
      </w:r>
    </w:p>
    <w:p>
      <w:pPr>
        <w:spacing w:line="240" w:lineRule="auto"/>
        <w:rPr>
          <w:rFonts w:hAnsi="Times New Roman" w:cs="Times New Roman"/>
          <w:color w:val="000000"/>
          <w:sz w:val="24"/>
          <w:szCs w:val="24"/>
        </w:rPr>
      </w:pPr>
      <w:r>
        <w:rPr>
          <w:rFonts w:hAnsi="Times New Roman" w:cs="Times New Roman"/>
          <w:color w:val="000000"/>
          <w:sz w:val="24"/>
          <w:szCs w:val="24"/>
        </w:rPr>
        <w:t>Под напряжением и под нагрузкой допускается заменять:</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предохранители в цепях управления, электроавтоматики, блокировки, измерения, релейной защиты, контроля и сигнализации (далее - вторичные соединения или цепи);</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предохранители трансформаторов напряжения вторичных цепей;</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предохранители пробочного типа.</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и установке предохранителей, находящихся под напряжением, необходимо пользоваться изолирующими клещами, диэлектрическими перчатками и средствами защиты лица, глаз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5.1.2.2. Дверцы электрооборудования, кроме тех, в которых проводятся работы, должны быть закрыты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5.1.2.3. Работы в действующем электрооборудовании должны проводиться:</w:t>
      </w:r>
    </w:p>
    <w:p>
      <w:pPr>
        <w:spacing w:line="240" w:lineRule="auto"/>
        <w:rPr>
          <w:rFonts w:hAnsi="Times New Roman" w:cs="Times New Roman"/>
          <w:color w:val="000000"/>
          <w:sz w:val="24"/>
          <w:szCs w:val="24"/>
        </w:rPr>
      </w:pPr>
      <w:r>
        <w:rPr>
          <w:rFonts w:hAnsi="Times New Roman" w:cs="Times New Roman"/>
          <w:color w:val="000000"/>
          <w:sz w:val="24"/>
          <w:szCs w:val="24"/>
        </w:rPr>
        <w:t>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на основании перечня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5.1.2.4. При наладке электрооборудования, находящегося под напряжением, необходимо выполнять следующие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снять напряжение с расположенных вблизи рабочего места других токоведущих частей, находящихся под напряжением, к которым возможно случайное прикосновение, или оградить их;</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диэлектрических галошах или стоя на изолирующей подставке либо на резиновом диэлектрическом ковре;</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изолированный инструмент (у отверток должен быть изолирован стержень) или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работать в спецодежде с короткими или засученными рукавами, а также использовать ножовки, напильники, металлические метры.</w:t>
      </w:r>
    </w:p>
    <w:p>
      <w:pPr>
        <w:spacing w:line="240" w:lineRule="auto"/>
        <w:rPr>
          <w:rFonts w:hAnsi="Times New Roman" w:cs="Times New Roman"/>
          <w:color w:val="000000"/>
          <w:sz w:val="24"/>
          <w:szCs w:val="24"/>
        </w:rPr>
      </w:pPr>
      <w:r>
        <w:rPr>
          <w:rFonts w:hAnsi="Times New Roman" w:cs="Times New Roman"/>
          <w:color w:val="000000"/>
          <w:sz w:val="24"/>
          <w:szCs w:val="24"/>
        </w:rPr>
        <w:t>5.1.2.5. Наладчику следует помнить, что после исчезновения напряжения на электрооборудовании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5.1.2.6. При наладке электрооборудования, находящегося под напряжением, наладчику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самовольное проведение работ в действующем электрооборудовании, а также расширение рабочих мест и объема задания, определенных нарядом-допуском, распоряжением или утвержденным работодателем перечнем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неосвещенных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без применения электрозащитных средств к изоляторам, изолирующим частям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располагаться при работе около неогражденных токоведущих частей так, чтобы эти части находились сзади или по обеим сторонам от себя.</w:t>
      </w:r>
    </w:p>
    <w:p>
      <w:pPr>
        <w:spacing w:line="240" w:lineRule="auto"/>
        <w:rPr>
          <w:rFonts w:hAnsi="Times New Roman" w:cs="Times New Roman"/>
          <w:color w:val="000000"/>
          <w:sz w:val="24"/>
          <w:szCs w:val="24"/>
        </w:rPr>
      </w:pPr>
      <w:r>
        <w:rPr>
          <w:rFonts w:hAnsi="Times New Roman" w:cs="Times New Roman"/>
          <w:color w:val="000000"/>
          <w:sz w:val="24"/>
          <w:szCs w:val="24"/>
        </w:rPr>
        <w:t>5.1.2.7. При подготовке рабочего места со снятием напряжения наладчик должен:</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неогражденные токоведущие части, к которым возможно случайное прикосновение людей;</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цепи управления и питания приводов выключателей и разъединителей;</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токоведущие части оборудования, на которых будут производиться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после отключения выключателей, разъединителей (отделителей) и выключателей нагрузки, убедиться в отсутствии напряжения на их зажимах либо на отходящих шинах, проводах или зажимах оборудования, включаемого этими коммутационными аппаратами. Проверку отсутствия напряжения осуществить визуально, инструментально или с использованием встроенных стационарных указателей напряжения в их отключении и отсутствии шунтирующих перемычек;</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заземление и вывесить указательные плакаты "Заземлено";</w:t>
      </w:r>
    </w:p>
    <w:p>
      <w:pPr>
        <w:spacing w:line="240" w:lineRule="auto"/>
        <w:rPr>
          <w:rFonts w:hAnsi="Times New Roman" w:cs="Times New Roman"/>
          <w:color w:val="000000"/>
          <w:sz w:val="24"/>
          <w:szCs w:val="24"/>
        </w:rPr>
      </w:pPr>
      <w:r>
        <w:rPr>
          <w:rFonts w:hAnsi="Times New Roman" w:cs="Times New Roman"/>
          <w:color w:val="000000"/>
          <w:sz w:val="24"/>
          <w:szCs w:val="24"/>
        </w:rPr>
        <w:t>оградить при необходимости рабочие места и оставшиеся под напряжением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вывесить предупреждающие и предписывающие плакаты на приводах ручного и на ключах дистанционного управления коммутационных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5.1.2.8. При снятии напряжения наладчик должен:</w:t>
      </w:r>
    </w:p>
    <w:p>
      <w:pPr>
        <w:spacing w:line="240" w:lineRule="auto"/>
        <w:rPr>
          <w:rFonts w:hAnsi="Times New Roman" w:cs="Times New Roman"/>
          <w:color w:val="000000"/>
          <w:sz w:val="24"/>
          <w:szCs w:val="24"/>
        </w:rPr>
      </w:pPr>
      <w:r>
        <w:rPr>
          <w:rFonts w:hAnsi="Times New Roman" w:cs="Times New Roman"/>
          <w:color w:val="000000"/>
          <w:sz w:val="24"/>
          <w:szCs w:val="24"/>
        </w:rPr>
        <w:t>снимать напряжение отключением коммутационных аппаратов с ручным приводом, отсоединением шин, кабелей или проводов;</w:t>
      </w:r>
    </w:p>
    <w:p>
      <w:pPr>
        <w:spacing w:line="240" w:lineRule="auto"/>
        <w:rPr>
          <w:rFonts w:hAnsi="Times New Roman" w:cs="Times New Roman"/>
          <w:color w:val="000000"/>
          <w:sz w:val="24"/>
          <w:szCs w:val="24"/>
        </w:rPr>
      </w:pPr>
      <w:r>
        <w:rPr>
          <w:rFonts w:hAnsi="Times New Roman" w:cs="Times New Roman"/>
          <w:color w:val="000000"/>
          <w:sz w:val="24"/>
          <w:szCs w:val="24"/>
        </w:rPr>
        <w:t>снимать напряжение при наличии в схеме предохранителей - снятием последних;</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меры, препятствующие подаче напряжения на место работы и предотвращающие ошибочное включение коммутационных аппаратов - запирать рукоятки или дверцы шкафа управления, закрывать кнопки от возможного нажатия, устанавливать между контактами коммутационного аппарата изолирующие накладки. Перечисленные выше меры могут быть заменены расшиновкой или отсоединением кабеля, проводов от коммутационного аппарата либо от оборудования, на котором должны проводиться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вывешивать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5.1.2.9. Места для размещения запрещающих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Плакат "Не включать! Работают люди" вывешивать:</w:t>
      </w:r>
    </w:p>
    <w:p>
      <w:pPr>
        <w:spacing w:line="240" w:lineRule="auto"/>
        <w:rPr>
          <w:rFonts w:hAnsi="Times New Roman" w:cs="Times New Roman"/>
          <w:color w:val="000000"/>
          <w:sz w:val="24"/>
          <w:szCs w:val="24"/>
        </w:rPr>
      </w:pPr>
      <w:r>
        <w:rPr>
          <w:rFonts w:hAnsi="Times New Roman" w:cs="Times New Roman"/>
          <w:color w:val="000000"/>
          <w:sz w:val="24"/>
          <w:szCs w:val="24"/>
        </w:rPr>
        <w:t>на приводах или рукоятках приводов коммутационных аппаратов с ручным управлением (выключателей, отделителей, разъединителей, рубильников, автоматов);</w:t>
      </w:r>
    </w:p>
    <w:p>
      <w:pPr>
        <w:spacing w:line="240" w:lineRule="auto"/>
        <w:rPr>
          <w:rFonts w:hAnsi="Times New Roman" w:cs="Times New Roman"/>
          <w:color w:val="000000"/>
          <w:sz w:val="24"/>
          <w:szCs w:val="24"/>
        </w:rPr>
      </w:pPr>
      <w:r>
        <w:rPr>
          <w:rFonts w:hAnsi="Times New Roman" w:cs="Times New Roman"/>
          <w:color w:val="000000"/>
          <w:sz w:val="24"/>
          <w:szCs w:val="24"/>
        </w:rPr>
        <w:t>на присоединениях, не имеющих коммутационных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у снятых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у однополюсных разъединителей на приводе каждого полюса;</w:t>
      </w:r>
    </w:p>
    <w:p>
      <w:pPr>
        <w:spacing w:line="240" w:lineRule="auto"/>
        <w:rPr>
          <w:rFonts w:hAnsi="Times New Roman" w:cs="Times New Roman"/>
          <w:color w:val="000000"/>
          <w:sz w:val="24"/>
          <w:szCs w:val="24"/>
        </w:rPr>
      </w:pPr>
      <w:r>
        <w:rPr>
          <w:rFonts w:hAnsi="Times New Roman" w:cs="Times New Roman"/>
          <w:color w:val="000000"/>
          <w:sz w:val="24"/>
          <w:szCs w:val="24"/>
        </w:rPr>
        <w:t>у разъединителей, управляемых оперативной штангой на ограждениях.</w:t>
      </w:r>
    </w:p>
    <w:p>
      <w:pPr>
        <w:spacing w:line="240" w:lineRule="auto"/>
        <w:rPr>
          <w:rFonts w:hAnsi="Times New Roman" w:cs="Times New Roman"/>
          <w:color w:val="000000"/>
          <w:sz w:val="24"/>
          <w:szCs w:val="24"/>
        </w:rPr>
      </w:pPr>
      <w:r>
        <w:rPr>
          <w:rFonts w:hAnsi="Times New Roman" w:cs="Times New Roman"/>
          <w:color w:val="000000"/>
          <w:sz w:val="24"/>
          <w:szCs w:val="24"/>
        </w:rPr>
        <w:t>Плакат "Не открывать! Работают люди" вывешивать на задвижках, закрывающих доступ воздуха в пневматические приводы разъединителей.</w:t>
      </w:r>
    </w:p>
    <w:p>
      <w:pPr>
        <w:spacing w:line="240" w:lineRule="auto"/>
        <w:rPr>
          <w:rFonts w:hAnsi="Times New Roman" w:cs="Times New Roman"/>
          <w:color w:val="000000"/>
          <w:sz w:val="24"/>
          <w:szCs w:val="24"/>
        </w:rPr>
      </w:pPr>
      <w:r>
        <w:rPr>
          <w:rFonts w:hAnsi="Times New Roman" w:cs="Times New Roman"/>
          <w:color w:val="000000"/>
          <w:sz w:val="24"/>
          <w:szCs w:val="24"/>
        </w:rPr>
        <w:t>Плакаты должны быть вывешены на ключах и кнопках дистанционного и местного управления, а также на автоматах или у места снятых предохранителей цепей управления и силовых цепей питания приводов коммутационных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5.1.2.10. Отсутствие напряжения необходимо проверять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5.1.2.11. При установке заземлений наладчик должен:</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заземления на токоведущие части необходимо непосредственно после проверки отсутствия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переносное заземление сначала нужно к заземляющему устройству, а затем, после проверки отсутствия напряжения, установить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для заземления проводниками, не предназначенными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5.1.2.12. При установке заземлений в распределительных устройствах (далее - РУ) наладчик должен:</w:t>
      </w:r>
    </w:p>
    <w:p>
      <w:pPr>
        <w:spacing w:line="240" w:lineRule="auto"/>
        <w:rPr>
          <w:rFonts w:hAnsi="Times New Roman" w:cs="Times New Roman"/>
          <w:color w:val="000000"/>
          <w:sz w:val="24"/>
          <w:szCs w:val="24"/>
        </w:rPr>
      </w:pPr>
      <w:r>
        <w:rPr>
          <w:rFonts w:hAnsi="Times New Roman" w:cs="Times New Roman"/>
          <w:color w:val="000000"/>
          <w:sz w:val="24"/>
          <w:szCs w:val="24"/>
        </w:rPr>
        <w:t>отделить видимым разрывом заземленные токоведущие части от токоведущих частей, находящихся под напряжением. Установленные заземления могут быть отделены от токоведущих частей, на которых непосредственно ведется работа посредством отключения выключателей, разъединителей, отделителей или выключателей нагрузки, снятием предохранителей, демонтированных шин или проводов, выкатными элементами комплектных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дополнительно заземление непосредственно на рабочем месте на токоведущие части в тех случаях, когда эти части могут оказаться под наведенным напряжением (потенциалом);</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переносные заземления к токоведущим частям следует в местах, очищенных от краски;</w:t>
      </w:r>
    </w:p>
    <w:p>
      <w:pPr>
        <w:spacing w:line="240" w:lineRule="auto"/>
        <w:rPr>
          <w:rFonts w:hAnsi="Times New Roman" w:cs="Times New Roman"/>
          <w:color w:val="000000"/>
          <w:sz w:val="24"/>
          <w:szCs w:val="24"/>
        </w:rPr>
      </w:pPr>
      <w:r>
        <w:rPr>
          <w:rFonts w:hAnsi="Times New Roman" w:cs="Times New Roman"/>
          <w:color w:val="000000"/>
          <w:sz w:val="24"/>
          <w:szCs w:val="24"/>
        </w:rPr>
        <w:t>заземлять шины в электрооборудовании при работах на сборных шинах РУ, щитов, сборок, при снятом напряжении за исключением шин, выполненных изолированным проводом. Необходимость и возможность заземления присоединений этих РУ, щитов, сборок и подключенного к ним оборудования определяет выдающий наряд, распоряжение.</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временное снятие заземлений, установленных при подготовке рабочего места, если это требуется по характеру выполняемых работ (измерение сопротивления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5.1.2.13. При выполнении работ на генераторах и синхронных компенсаторах наладчик должен:</w:t>
      </w:r>
    </w:p>
    <w:p>
      <w:pPr>
        <w:spacing w:line="240" w:lineRule="auto"/>
        <w:rPr>
          <w:rFonts w:hAnsi="Times New Roman" w:cs="Times New Roman"/>
          <w:color w:val="000000"/>
          <w:sz w:val="24"/>
          <w:szCs w:val="24"/>
        </w:rPr>
      </w:pPr>
      <w:r>
        <w:rPr>
          <w:rFonts w:hAnsi="Times New Roman" w:cs="Times New Roman"/>
          <w:color w:val="000000"/>
          <w:sz w:val="24"/>
          <w:szCs w:val="24"/>
        </w:rPr>
        <w:t>рассматривать вращающийся невозбужденный генератор с отключенным устройством автомата гашения поля (далее - АГП), как находящийся под напряжением, за исключением случая его вращения от валоповоротного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и снимать специальные закоротки при испытаниях генератора на участках его схемы или схемы блока - после их заземления, а при рабочей частоте вращения генератора - после снятия возбуждения с генератора и отключения АГП, используя СИЗ;</w:t>
      </w:r>
    </w:p>
    <w:p>
      <w:pPr>
        <w:spacing w:line="240" w:lineRule="auto"/>
        <w:rPr>
          <w:rFonts w:hAnsi="Times New Roman" w:cs="Times New Roman"/>
          <w:color w:val="000000"/>
          <w:sz w:val="24"/>
          <w:szCs w:val="24"/>
        </w:rPr>
      </w:pPr>
      <w:r>
        <w:rPr>
          <w:rFonts w:hAnsi="Times New Roman" w:cs="Times New Roman"/>
          <w:color w:val="000000"/>
          <w:sz w:val="24"/>
          <w:szCs w:val="24"/>
        </w:rPr>
        <w:t>измерять значение остаточного напряжения, определять порядок чередования фаз в цепях статора вращающегося невозбужденного генератора только с отключенным устройством АГП;</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средствами защиты лица и глаз от механических воздействий при обточке и шлифовке контактных колец ротора, шлифовке коллектора возбудителя выведенного в ремонт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обслуживать щеточный аппарат на работающем генераторе только в случае, если при этом исключена вероятность появления однополюсного замыкания на землю или междуполюсного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5.1.2.14. Обслуживание щеточного аппарата на работающем генераторе необходимо выполнять по распоряжению при соблюдении следующих мер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защитной каске с использованием средств защиты лица и глаз, в застегнутой спецодежде, остерегаясь ее захвата вращающимися частями машины;</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диэлектрическими ботами, коврами и диэлектрическими перчатками, если есть вероятность случайного прикосновения участками тела к заземленным частям;</w:t>
      </w:r>
    </w:p>
    <w:p>
      <w:pPr>
        <w:spacing w:line="240" w:lineRule="auto"/>
        <w:rPr>
          <w:rFonts w:hAnsi="Times New Roman" w:cs="Times New Roman"/>
          <w:color w:val="000000"/>
          <w:sz w:val="24"/>
          <w:szCs w:val="24"/>
        </w:rPr>
      </w:pPr>
      <w:r>
        <w:rPr>
          <w:rFonts w:hAnsi="Times New Roman" w:cs="Times New Roman"/>
          <w:color w:val="000000"/>
          <w:sz w:val="24"/>
          <w:szCs w:val="24"/>
        </w:rPr>
        <w:t>не касаться руками одновременно токоведущих частей двух полюсов или токоведущих и заземленных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5.1.2.15. При выполнении работ на электродвигателях наладчик должен отключать электродвигатель с выполнением предусмотренных технических мероприятий, предотвращающих его ошибочное включение, если работа на электродвигателе или приводимом им в движение механизме связана с прикосновением к токоведущим и вращающимся частям. У двухскоростного электродвигателя отключать и разобрать необходимо обе цепи питания обмоток статора.</w:t>
      </w:r>
    </w:p>
    <w:p>
      <w:pPr>
        <w:spacing w:line="240" w:lineRule="auto"/>
        <w:rPr>
          <w:rFonts w:hAnsi="Times New Roman" w:cs="Times New Roman"/>
          <w:color w:val="000000"/>
          <w:sz w:val="24"/>
          <w:szCs w:val="24"/>
        </w:rPr>
      </w:pPr>
      <w:r>
        <w:rPr>
          <w:rFonts w:hAnsi="Times New Roman" w:cs="Times New Roman"/>
          <w:color w:val="000000"/>
          <w:sz w:val="24"/>
          <w:szCs w:val="24"/>
        </w:rPr>
        <w:t>5.1.2.16. Разрешается производить работу на работающем электродвигателе, если она не связана с прикосновением к токоведущим или вращающимся частям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5.1.2.17. Запрещается снимать ограждения вращающихся частей работающих электродвигателя и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5.1.2.18. Перед началом работ на электродвигателях, способных к вращению за счет соединенных с ними механизмов наладчику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затормаживанию роторов электродвигателей или расцеплению соединительных муфт;</w:t>
      </w:r>
    </w:p>
    <w:p>
      <w:pPr>
        <w:spacing w:line="240" w:lineRule="auto"/>
        <w:rPr>
          <w:rFonts w:hAnsi="Times New Roman" w:cs="Times New Roman"/>
          <w:color w:val="000000"/>
          <w:sz w:val="24"/>
          <w:szCs w:val="24"/>
        </w:rPr>
      </w:pPr>
      <w:r>
        <w:rPr>
          <w:rFonts w:hAnsi="Times New Roman" w:cs="Times New Roman"/>
          <w:color w:val="000000"/>
          <w:sz w:val="24"/>
          <w:szCs w:val="24"/>
        </w:rPr>
        <w:t>вывесить плакат "Стой! Напряжение" на однотипных или близких по габариту электродвигателях установленных рядом с двигателем, на котором предстоит выполнить работу, независимо от того, находятся они в работе или остановлены.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5.1.2.19. Обслуживание щеточного аппарата на работающем электродвигателе разрешается выполнять по распоряжению при соблюдении мер предосторожности изложенных в п.5.1.2.17.</w:t>
      </w:r>
    </w:p>
    <w:p>
      <w:pPr>
        <w:spacing w:line="240" w:lineRule="auto"/>
        <w:rPr>
          <w:rFonts w:hAnsi="Times New Roman" w:cs="Times New Roman"/>
          <w:color w:val="000000"/>
          <w:sz w:val="24"/>
          <w:szCs w:val="24"/>
        </w:rPr>
      </w:pPr>
      <w:r>
        <w:rPr>
          <w:rFonts w:hAnsi="Times New Roman" w:cs="Times New Roman"/>
          <w:color w:val="000000"/>
          <w:sz w:val="24"/>
          <w:szCs w:val="24"/>
        </w:rPr>
        <w:t>Кольца ротора разрешается шлифовать на вращающемся электродвигателе лишь с помощью колодок из изоляционного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5.1.2.20. В инструкциях по охране труда для работника должны быть детально изложены требования к подготовке рабочего места и организации безопасного проведения работ на электродвигателях, учитывающие виды используемых электрических машин, особенности пускорегулирующих устройств, специфику механизмов, технологических схем.</w:t>
      </w:r>
    </w:p>
    <w:p>
      <w:pPr>
        <w:spacing w:line="240" w:lineRule="auto"/>
        <w:rPr>
          <w:rFonts w:hAnsi="Times New Roman" w:cs="Times New Roman"/>
          <w:color w:val="000000"/>
          <w:sz w:val="24"/>
          <w:szCs w:val="24"/>
        </w:rPr>
      </w:pPr>
      <w:r>
        <w:rPr>
          <w:rFonts w:hAnsi="Times New Roman" w:cs="Times New Roman"/>
          <w:color w:val="000000"/>
          <w:sz w:val="24"/>
          <w:szCs w:val="24"/>
        </w:rPr>
        <w:t>5.1.2.21. При техническом обслуживании электрооборудования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включать электрические устройства в работу без тщательного осмотра и проверки всех элементов, если они были отключены по причине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заменять конденсаторы, плавкие вставки предохранителей нетиповыми, не соответствующими номинальному току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включать потребители электроэнергии без соответствующего контроля за показаниями на приборах (вольтметре, амперметре);</w:t>
      </w:r>
    </w:p>
    <w:p>
      <w:pPr>
        <w:spacing w:line="240" w:lineRule="auto"/>
        <w:rPr>
          <w:rFonts w:hAnsi="Times New Roman" w:cs="Times New Roman"/>
          <w:color w:val="000000"/>
          <w:sz w:val="24"/>
          <w:szCs w:val="24"/>
        </w:rPr>
      </w:pPr>
      <w:r>
        <w:rPr>
          <w:rFonts w:hAnsi="Times New Roman" w:cs="Times New Roman"/>
          <w:color w:val="000000"/>
          <w:sz w:val="24"/>
          <w:szCs w:val="24"/>
        </w:rPr>
        <w:t>заменять электрические лампы лампами, мощность которых выше установленной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временную электропроводку.</w:t>
      </w:r>
    </w:p>
    <w:p>
      <w:pPr>
        <w:spacing w:line="240" w:lineRule="auto"/>
        <w:rPr>
          <w:rFonts w:hAnsi="Times New Roman" w:cs="Times New Roman"/>
          <w:color w:val="000000"/>
          <w:sz w:val="24"/>
          <w:szCs w:val="24"/>
        </w:rPr>
      </w:pPr>
      <w:r>
        <w:rPr>
          <w:rFonts w:hAnsi="Times New Roman" w:cs="Times New Roman"/>
          <w:color w:val="000000"/>
          <w:sz w:val="24"/>
          <w:szCs w:val="24"/>
        </w:rPr>
        <w:t>5.1.2.22. При выполнении работ в электроустановках наладчик должен быть обеспечен средствами защиты в соответствии с требованиями Инструкции по применению и испытанию средств защиты, используемых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5.1.3. Способы и приемы безопасной работы наладчика с пневмо- и гидрооборудованием.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5.1.3.1. Перед сборкой и монтажом оборудования наладчику следует:</w:t>
      </w:r>
    </w:p>
    <w:p>
      <w:pPr>
        <w:spacing w:line="240" w:lineRule="auto"/>
        <w:rPr>
          <w:rFonts w:hAnsi="Times New Roman" w:cs="Times New Roman"/>
          <w:color w:val="000000"/>
          <w:sz w:val="24"/>
          <w:szCs w:val="24"/>
        </w:rPr>
      </w:pPr>
      <w:r>
        <w:rPr>
          <w:rFonts w:hAnsi="Times New Roman" w:cs="Times New Roman"/>
          <w:color w:val="000000"/>
          <w:sz w:val="24"/>
          <w:szCs w:val="24"/>
        </w:rPr>
        <w:t>вывесить таблички, предупреждающие о проведении монтажных работ, и запрещающие включение энергопитания до их окончания в местах подключения энергоисточников;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внешний осмотр устанавливаемых элементов для выявления видимых дефектов и проверку наличия пломб, если они предусмотрены в стандартах или технических условиях на эти элементы;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осмотр внутренних полостей устанавливаемых элементов, при необходимости очистить от загрязнителей.</w:t>
      </w:r>
    </w:p>
    <w:p>
      <w:pPr>
        <w:spacing w:line="240" w:lineRule="auto"/>
        <w:rPr>
          <w:rFonts w:hAnsi="Times New Roman" w:cs="Times New Roman"/>
          <w:color w:val="000000"/>
          <w:sz w:val="24"/>
          <w:szCs w:val="24"/>
        </w:rPr>
      </w:pPr>
      <w:r>
        <w:rPr>
          <w:rFonts w:hAnsi="Times New Roman" w:cs="Times New Roman"/>
          <w:color w:val="000000"/>
          <w:sz w:val="24"/>
          <w:szCs w:val="24"/>
        </w:rPr>
        <w:t>5.1.3.2. Сборка и монтаж оборудования должны производиться:</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рабочими чертежами и эксплуатационными документами, утвержденными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в производственных условиях, исключающих повреждение оборудования и обеспечивающих защиту внутренних полостей от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с надежным закреплением трубопроводов, не допуская повышенных напряжений при их затяжке;</w:t>
      </w:r>
    </w:p>
    <w:p>
      <w:pPr>
        <w:spacing w:line="240" w:lineRule="auto"/>
        <w:rPr>
          <w:rFonts w:hAnsi="Times New Roman" w:cs="Times New Roman"/>
          <w:color w:val="000000"/>
          <w:sz w:val="24"/>
          <w:szCs w:val="24"/>
        </w:rPr>
      </w:pPr>
      <w:r>
        <w:rPr>
          <w:rFonts w:hAnsi="Times New Roman" w:cs="Times New Roman"/>
          <w:color w:val="000000"/>
          <w:sz w:val="24"/>
          <w:szCs w:val="24"/>
        </w:rPr>
        <w:t>так, чтобы элементы оборудования, регулирование которых может привести к аварийной ситуации при эксплуатации, были опломбированы или закрыты встроенным замком;</w:t>
      </w:r>
    </w:p>
    <w:p>
      <w:pPr>
        <w:spacing w:line="240" w:lineRule="auto"/>
        <w:rPr>
          <w:rFonts w:hAnsi="Times New Roman" w:cs="Times New Roman"/>
          <w:color w:val="000000"/>
          <w:sz w:val="24"/>
          <w:szCs w:val="24"/>
        </w:rPr>
      </w:pPr>
      <w:r>
        <w:rPr>
          <w:rFonts w:hAnsi="Times New Roman" w:cs="Times New Roman"/>
          <w:color w:val="000000"/>
          <w:sz w:val="24"/>
          <w:szCs w:val="24"/>
        </w:rPr>
        <w:t>так, чтобы отработанный воздух из пневмосистемы не попадал в зону дыхания обслуживающего персонала, а заправка рабочей жидкостью гидросистемы проводилась с помощью заправочной станции или иным способом, оговоренным в документации, обеспечивающей заправку жидкостью с классом чистоты не хуже требуемого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5.1.5.1.3. Подключение оборудования к источникам энергопитания после ремонта следует проводить после установки на свое место всех ограждений, кожухов и снятия, по окончанию всех монтажных работ, предупредительных плакатов. Перед началом работы необходимо сделать пробный пуск и проверить работу системы на предусмотренных режимах.</w:t>
      </w:r>
    </w:p>
    <w:p>
      <w:pPr>
        <w:spacing w:line="240" w:lineRule="auto"/>
        <w:rPr>
          <w:rFonts w:hAnsi="Times New Roman" w:cs="Times New Roman"/>
          <w:color w:val="000000"/>
          <w:sz w:val="24"/>
          <w:szCs w:val="24"/>
        </w:rPr>
      </w:pPr>
      <w:r>
        <w:rPr>
          <w:rFonts w:hAnsi="Times New Roman" w:cs="Times New Roman"/>
          <w:color w:val="000000"/>
          <w:sz w:val="24"/>
          <w:szCs w:val="24"/>
        </w:rPr>
        <w:t>5.1.3.4. При наладке оборудования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трубопроводы, имеющие трещины, разрывы и вмятины, а также дефекты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подтягивать болты, гайки и другие соединения без снятия давления в системе;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манометры и регулирующие устройства при отсутствии или повреждении пломб на них;</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подгибку уже подсоединенного трубопровода гидропривода или прекращать подачу сжатого воздуха перегибом гибких трубопроводов пневмосистемы.</w:t>
      </w:r>
    </w:p>
    <w:p>
      <w:pPr>
        <w:spacing w:line="240" w:lineRule="auto"/>
        <w:rPr>
          <w:rFonts w:hAnsi="Times New Roman" w:cs="Times New Roman"/>
          <w:color w:val="000000"/>
          <w:sz w:val="24"/>
          <w:szCs w:val="24"/>
        </w:rPr>
      </w:pPr>
      <w:r>
        <w:rPr>
          <w:rFonts w:hAnsi="Times New Roman" w:cs="Times New Roman"/>
          <w:color w:val="000000"/>
          <w:sz w:val="24"/>
          <w:szCs w:val="24"/>
        </w:rPr>
        <w:t>5.1.3.5. Перед демонтажем оборудования необходимо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давление полностью снято (в пневмо- или гидросистеме, в том числе в гидрозамках, гидрораспределителях и т.п.);</w:t>
      </w:r>
    </w:p>
    <w:p>
      <w:pPr>
        <w:spacing w:line="240" w:lineRule="auto"/>
        <w:rPr>
          <w:rFonts w:hAnsi="Times New Roman" w:cs="Times New Roman"/>
          <w:color w:val="000000"/>
          <w:sz w:val="24"/>
          <w:szCs w:val="24"/>
        </w:rPr>
      </w:pPr>
      <w:r>
        <w:rPr>
          <w:rFonts w:hAnsi="Times New Roman" w:cs="Times New Roman"/>
          <w:color w:val="000000"/>
          <w:sz w:val="24"/>
          <w:szCs w:val="24"/>
        </w:rPr>
        <w:t>отключены энергоисточники и приняты меры, исключающие возможность случайного их включения (вывешены таблички о проведении работ и т.п.);</w:t>
      </w:r>
    </w:p>
    <w:p>
      <w:pPr>
        <w:spacing w:line="240" w:lineRule="auto"/>
        <w:rPr>
          <w:rFonts w:hAnsi="Times New Roman" w:cs="Times New Roman"/>
          <w:color w:val="000000"/>
          <w:sz w:val="24"/>
          <w:szCs w:val="24"/>
        </w:rPr>
      </w:pPr>
      <w:r>
        <w:rPr>
          <w:rFonts w:hAnsi="Times New Roman" w:cs="Times New Roman"/>
          <w:color w:val="000000"/>
          <w:sz w:val="24"/>
          <w:szCs w:val="24"/>
        </w:rPr>
        <w:t>удален сжатый воздух из пневмосистемы или слита рабочая жидкость (при необходимости) из гидросистемы.</w:t>
      </w:r>
    </w:p>
    <w:p>
      <w:pPr>
        <w:spacing w:line="240" w:lineRule="auto"/>
        <w:rPr>
          <w:rFonts w:hAnsi="Times New Roman" w:cs="Times New Roman"/>
          <w:color w:val="000000"/>
          <w:sz w:val="24"/>
          <w:szCs w:val="24"/>
        </w:rPr>
      </w:pPr>
      <w:r>
        <w:rPr>
          <w:rFonts w:hAnsi="Times New Roman" w:cs="Times New Roman"/>
          <w:color w:val="000000"/>
          <w:sz w:val="24"/>
          <w:szCs w:val="24"/>
        </w:rPr>
        <w:t>5.1.3.6. Способы и приемы безопасных испытаний пневмо- и гидрооборудования.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испытания следует:</w:t>
      </w:r>
    </w:p>
    <w:p>
      <w:pPr>
        <w:spacing w:line="240" w:lineRule="auto"/>
        <w:rPr>
          <w:rFonts w:hAnsi="Times New Roman" w:cs="Times New Roman"/>
          <w:color w:val="000000"/>
          <w:sz w:val="24"/>
          <w:szCs w:val="24"/>
        </w:rPr>
      </w:pPr>
      <w:r>
        <w:rPr>
          <w:rFonts w:hAnsi="Times New Roman" w:cs="Times New Roman"/>
          <w:color w:val="000000"/>
          <w:sz w:val="24"/>
          <w:szCs w:val="24"/>
        </w:rPr>
        <w:t>вывесить предупредительный плакат - "Внимание! Идут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органы управления в исходные позиции, обеспечивающие работу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снизить давление срабатывания предохранительных клапанов или снизить нагрузки на рабочих органах (по возможности) до их минимально необходимого значения;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присоединений электро-, пневмо- и гидролиний к устройствам по принципиальной схеме или схеме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опломбированные регулирующие, распределительные и измерительные устройства на сохранность пломб и отсутствие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освободить место проведения испытаний от инструмента, приспособлений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предусмотренных ограждений и надежность их закрепления;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блокировок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проследить, чтобы в зоне испытаний не было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Дополнительно при испытаниях гидросистемы: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уровень жидкости в баке и отсутствие подтеканий в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упоры, ограничивающие допустимые перемещения рабочих органов (по возможности);</w:t>
      </w:r>
    </w:p>
    <w:p>
      <w:pPr>
        <w:spacing w:line="240" w:lineRule="auto"/>
        <w:rPr>
          <w:rFonts w:hAnsi="Times New Roman" w:cs="Times New Roman"/>
          <w:color w:val="000000"/>
          <w:sz w:val="24"/>
          <w:szCs w:val="24"/>
        </w:rPr>
      </w:pPr>
      <w:r>
        <w:rPr>
          <w:rFonts w:hAnsi="Times New Roman" w:cs="Times New Roman"/>
          <w:color w:val="000000"/>
          <w:sz w:val="24"/>
          <w:szCs w:val="24"/>
        </w:rPr>
        <w:t>удалить воздух из системы через воздухоспускные устройства. Допускается удалять воздух с помощью других устройств при минимальном давлении, обеспечивающем холостой ход гидродвигателя.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Дополнительно при испытаниях пневмосистемы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что испытываемое оборудование закрыто защитным кожухом (экраном), а персонал, проводящий испытания, находится на безопасном расстоянии от объекта испытания, исключающем возможность травмирования при разрушении испытываемого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5.1.3.7. При проведении испытаний гидросистемы: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направление вращения вала насоса кратковременным включением;</w:t>
      </w:r>
    </w:p>
    <w:p>
      <w:pPr>
        <w:spacing w:line="240" w:lineRule="auto"/>
        <w:rPr>
          <w:rFonts w:hAnsi="Times New Roman" w:cs="Times New Roman"/>
          <w:color w:val="000000"/>
          <w:sz w:val="24"/>
          <w:szCs w:val="24"/>
        </w:rPr>
      </w:pPr>
      <w:r>
        <w:rPr>
          <w:rFonts w:hAnsi="Times New Roman" w:cs="Times New Roman"/>
          <w:color w:val="000000"/>
          <w:sz w:val="24"/>
          <w:szCs w:val="24"/>
        </w:rPr>
        <w:t>наблюдать за самопроизвольным движением при первом пуске гидропривода;</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систему на отсутствие течи перед началом испытаний в течение 3 мин. при низком давлении (холостого хода) и в течение не менее 3 мин. при максимальном рабочем давлении каждой гидролинии. Давление в системе можно создавать как с помощью штатного насоса, так и с использованием специальной опрессовочной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5.1.3.8. При проведении испытаний пневмосистемы: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пробное давление должно быть не менее 1,5 раза от номинального;</w:t>
      </w:r>
    </w:p>
    <w:p>
      <w:pPr>
        <w:spacing w:line="240" w:lineRule="auto"/>
        <w:rPr>
          <w:rFonts w:hAnsi="Times New Roman" w:cs="Times New Roman"/>
          <w:color w:val="000000"/>
          <w:sz w:val="24"/>
          <w:szCs w:val="24"/>
        </w:rPr>
      </w:pPr>
      <w:r>
        <w:rPr>
          <w:rFonts w:hAnsi="Times New Roman" w:cs="Times New Roman"/>
          <w:color w:val="000000"/>
          <w:sz w:val="24"/>
          <w:szCs w:val="24"/>
        </w:rPr>
        <w:t>для пневмоприводов, а также для пневмоглушителей, устанавливаемых на выхлопе в атмосферу, - не менее номинального давления в пневмоприводе при времени выдержки под пробным давлением не менее 3 мин., а затем давление постепенно снижают до номинального и осматривают пневмоустройство. При этом на деталях пневмооборудования не должно быть разрывов, видимых деформаций и других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При испытаниях на герметичность пробное давление должно быть равно номинальному. При этом допустимая утечка не должна превышать значений, установленных стандартами или техническими условиями на конкретное пневмооборудование.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5.1.3.9. При обнаружении неисправностей во время испытаний оборудование необходимо аварийно отключить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разрушение или возгорание одного из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срабатывание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возрастание давления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утечек, кроме случаев особо оговоренных в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повышенных и подозрительных шумов, стука, вибраций.</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разрешается проводить только после устранения неисправностей, приведших к прерыванию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5.1.4. Способы и приемы безопасной работы наладчика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5.1.4.1. Перед включением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надежность крепления защитных ограждений на дизельном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заземления, автоматического выключателя и наличие изоляции на проводах генераторной установки, подключенной к дизельному двигателю;</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 местах расположения дизельного двигателя и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топливную, масляную, охлаждающую и выхлопную системы на наличие утечек;</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уровни топлива, масла и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принудительную вентиляцию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включение дизельного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при неправильно подключенных положительных и отрицательных клеммах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при снятых пробках заправочных горловин топлива, масла или радиатора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масла или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при снятых защитных панелях и крышках;</w:t>
      </w:r>
    </w:p>
    <w:p>
      <w:pPr>
        <w:spacing w:line="240" w:lineRule="auto"/>
        <w:rPr>
          <w:rFonts w:hAnsi="Times New Roman" w:cs="Times New Roman"/>
          <w:color w:val="000000"/>
          <w:sz w:val="24"/>
          <w:szCs w:val="24"/>
        </w:rPr>
      </w:pPr>
      <w:r>
        <w:rPr>
          <w:rFonts w:hAnsi="Times New Roman" w:cs="Times New Roman"/>
          <w:color w:val="000000"/>
          <w:sz w:val="24"/>
          <w:szCs w:val="24"/>
        </w:rPr>
        <w:t>накрытого чехлом или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5.1.4.2. Запрещается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дизельному двигателю и глушителю системы выпуска отработавших газов во время работы или сразу после его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элементам системы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замедлять или блокировать вращающиеся части дизельного двигателя какими-либо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смазку, регулировку и обтирку;</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пробки и осуществлять дозаправку систем.</w:t>
      </w:r>
    </w:p>
    <w:p>
      <w:pPr>
        <w:spacing w:line="240" w:lineRule="auto"/>
        <w:rPr>
          <w:rFonts w:hAnsi="Times New Roman" w:cs="Times New Roman"/>
          <w:color w:val="000000"/>
          <w:sz w:val="24"/>
          <w:szCs w:val="24"/>
        </w:rPr>
      </w:pPr>
      <w:r>
        <w:rPr>
          <w:rFonts w:hAnsi="Times New Roman" w:cs="Times New Roman"/>
          <w:color w:val="000000"/>
          <w:sz w:val="24"/>
          <w:szCs w:val="24"/>
        </w:rPr>
        <w:t>5.1.4.3. При обслуживании необходимо убедиться, что отключены дизельный двигатель и аккумуляторная батарея.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пробное включение дизельного двигателя при снятых защитных панелях и крышках;</w:t>
      </w:r>
    </w:p>
    <w:p>
      <w:pPr>
        <w:spacing w:line="240" w:lineRule="auto"/>
        <w:rPr>
          <w:rFonts w:hAnsi="Times New Roman" w:cs="Times New Roman"/>
          <w:color w:val="000000"/>
          <w:sz w:val="24"/>
          <w:szCs w:val="24"/>
        </w:rPr>
      </w:pPr>
      <w:r>
        <w:rPr>
          <w:rFonts w:hAnsi="Times New Roman" w:cs="Times New Roman"/>
          <w:color w:val="000000"/>
          <w:sz w:val="24"/>
          <w:szCs w:val="24"/>
        </w:rPr>
        <w:t>наносить на дизельный двигатель масло и другие горючие жидкости для защиты от коррозии.</w:t>
      </w:r>
    </w:p>
    <w:p>
      <w:pPr>
        <w:spacing w:line="240" w:lineRule="auto"/>
        <w:rPr>
          <w:rFonts w:hAnsi="Times New Roman" w:cs="Times New Roman"/>
          <w:color w:val="000000"/>
          <w:sz w:val="24"/>
          <w:szCs w:val="24"/>
        </w:rPr>
      </w:pPr>
      <w:r>
        <w:rPr>
          <w:rFonts w:hAnsi="Times New Roman" w:cs="Times New Roman"/>
          <w:color w:val="000000"/>
          <w:sz w:val="24"/>
          <w:szCs w:val="24"/>
        </w:rPr>
        <w:t>5.1.5. Способы и приемы безопасной работы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5.1.5.1. Производить работу с ручным инструментом в перчатках или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5.1.5.2. Ручной слесарный инструмент и приспособления должны применяться по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5.1.5.3. При работах инструментом ударного действия и при рубке металла зубилом, крейцмейселем, а также при нахождении на расстоянии менее 10 м от выполняющего эти работы необходимо пользоваться защитными очками для предотвращения попадания в глаза твердых частиц.</w:t>
      </w:r>
    </w:p>
    <w:p>
      <w:pPr>
        <w:spacing w:line="240" w:lineRule="auto"/>
        <w:rPr>
          <w:rFonts w:hAnsi="Times New Roman" w:cs="Times New Roman"/>
          <w:color w:val="000000"/>
          <w:sz w:val="24"/>
          <w:szCs w:val="24"/>
        </w:rPr>
      </w:pPr>
      <w:r>
        <w:rPr>
          <w:rFonts w:hAnsi="Times New Roman" w:cs="Times New Roman"/>
          <w:color w:val="000000"/>
          <w:sz w:val="24"/>
          <w:szCs w:val="24"/>
        </w:rPr>
        <w:t>5.1.5.4. При работе с ручным 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удлинять гаечные ключи дополнительными рычагами, вторыми ключами или трубами;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прокладки в зазоре между плоскостями губок гаечных ключей и головок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пользование молотком с вогнутыми и разбитыми бойками;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зубила, крейцмейсели, бородки и керны с повреждениями на рабочем конце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напильник без рукоятки;</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с высоты детали, приспособления и инструмент, выбрасывать их из дверей и окон, а также размещать их на краю крыши, площадки и на ступеньках;</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рукавиц при работе с ударным инструментом и при рубке металла зубилом, крейцмейселем металла зубилом, крейцмейселем.</w:t>
      </w:r>
    </w:p>
    <w:p>
      <w:pPr>
        <w:spacing w:line="240" w:lineRule="auto"/>
        <w:rPr>
          <w:rFonts w:hAnsi="Times New Roman" w:cs="Times New Roman"/>
          <w:color w:val="000000"/>
          <w:sz w:val="24"/>
          <w:szCs w:val="24"/>
        </w:rPr>
      </w:pPr>
      <w:r>
        <w:rPr>
          <w:rFonts w:hAnsi="Times New Roman" w:cs="Times New Roman"/>
          <w:color w:val="000000"/>
          <w:sz w:val="24"/>
          <w:szCs w:val="24"/>
        </w:rPr>
        <w:t>5.1.6. Способы и приемы безопасного использования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5.1.6.1. При работе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подводящий провод, вилку, патрон на наличие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проверить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детали, подлежащие обработке, надежно закрепить (в тисках, струбциной);</w:t>
      </w:r>
    </w:p>
    <w:p>
      <w:pPr>
        <w:spacing w:line="240" w:lineRule="auto"/>
        <w:rPr>
          <w:rFonts w:hAnsi="Times New Roman" w:cs="Times New Roman"/>
          <w:color w:val="000000"/>
          <w:sz w:val="24"/>
          <w:szCs w:val="24"/>
        </w:rPr>
      </w:pPr>
      <w:r>
        <w:rPr>
          <w:rFonts w:hAnsi="Times New Roman" w:cs="Times New Roman"/>
          <w:color w:val="000000"/>
          <w:sz w:val="24"/>
          <w:szCs w:val="24"/>
        </w:rPr>
        <w:t>ключ для закрепления режущего инструмента необходимо удалить из патрона перед включением;</w:t>
      </w:r>
    </w:p>
    <w:p>
      <w:pPr>
        <w:spacing w:line="240" w:lineRule="auto"/>
        <w:rPr>
          <w:rFonts w:hAnsi="Times New Roman" w:cs="Times New Roman"/>
          <w:color w:val="000000"/>
          <w:sz w:val="24"/>
          <w:szCs w:val="24"/>
        </w:rPr>
      </w:pPr>
      <w:r>
        <w:rPr>
          <w:rFonts w:hAnsi="Times New Roman" w:cs="Times New Roman"/>
          <w:color w:val="000000"/>
          <w:sz w:val="24"/>
          <w:szCs w:val="24"/>
        </w:rPr>
        <w:t>рукоятку для нажима электроинструмента не следует опирать на поверхность, с которой возможно ее соскальзывание, или устанавливать так, чтобы она мешала работе;</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следует переносить, удерживая за корпус или рукоятку.</w:t>
      </w:r>
    </w:p>
    <w:p>
      <w:pPr>
        <w:spacing w:line="240" w:lineRule="auto"/>
        <w:rPr>
          <w:rFonts w:hAnsi="Times New Roman" w:cs="Times New Roman"/>
          <w:color w:val="000000"/>
          <w:sz w:val="24"/>
          <w:szCs w:val="24"/>
        </w:rPr>
      </w:pPr>
      <w:r>
        <w:rPr>
          <w:rFonts w:hAnsi="Times New Roman" w:cs="Times New Roman"/>
          <w:color w:val="000000"/>
          <w:sz w:val="24"/>
          <w:szCs w:val="24"/>
        </w:rPr>
        <w:t>5.1.6.2. Запрещается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вытаскивать штепсельную вилку из розетки, держась рукой за провод;</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неисправным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сверлить или обрабатывать незакрепленные детали, удерживаемые руками, пассатижами и т.п.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электроинструмент,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электроинструмент, удерживая его за рукоятку с пальцем, находящимся на его выключателе, даже при отключении от сети;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когда его провод перекручен, натянут, имеет неисправную изоляцию или соприкасается с горячими, влажными, масляными поверхностями или предметами, или когда на проводе находятся тяжелые предметы, или он пересекается со шлангами, тросами 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заменять режущий инструмент до полной остановки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электроинструмент, включенный в электрическую сеть;</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и проводить самостоятельно ремонт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вращающихся частей, держаться за провод электроинструмента во время работы и удалять руками стружку и опилки до полной остановки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работы на обледеневших и мокрых деталях и во время выпадения осадков.</w:t>
      </w:r>
    </w:p>
    <w:p>
      <w:pPr>
        <w:spacing w:line="240" w:lineRule="auto"/>
        <w:rPr>
          <w:rFonts w:hAnsi="Times New Roman" w:cs="Times New Roman"/>
          <w:color w:val="000000"/>
          <w:sz w:val="24"/>
          <w:szCs w:val="24"/>
        </w:rPr>
      </w:pPr>
      <w:r>
        <w:rPr>
          <w:rFonts w:hAnsi="Times New Roman" w:cs="Times New Roman"/>
          <w:color w:val="000000"/>
          <w:sz w:val="24"/>
          <w:szCs w:val="24"/>
        </w:rPr>
        <w:t>5.1.6.3. При работе с электроинструментом необходимо отключить штепсельную вилку от электрической 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замене режущего инструмента (сверла, диска и т.д.) при регулировке или в случае внезапной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заклинивании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провода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с одного рабочего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работе и ее окончании;</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повышенного шума, стука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5.1.7. Способы и приемы безопасной работы с пневмоинструментом: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приводить пневмоинструмент в действие только после установки его в рабочее положение (прижатия его сменного инструмента сверла, зубила) к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защитных очках и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перегиба шланга, его запутывания, пересечения с тросами, электрокабелями, ацетиленовыми или кислородными шлангами;</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шланг таким образом, чтобы исключить возможность наезда на него транспорта и прохода по нему людей;</w:t>
      </w:r>
    </w:p>
    <w:p>
      <w:pPr>
        <w:spacing w:line="240" w:lineRule="auto"/>
        <w:rPr>
          <w:rFonts w:hAnsi="Times New Roman" w:cs="Times New Roman"/>
          <w:color w:val="000000"/>
          <w:sz w:val="24"/>
          <w:szCs w:val="24"/>
        </w:rPr>
      </w:pPr>
      <w:r>
        <w:rPr>
          <w:rFonts w:hAnsi="Times New Roman" w:cs="Times New Roman"/>
          <w:color w:val="000000"/>
          <w:sz w:val="24"/>
          <w:szCs w:val="24"/>
        </w:rPr>
        <w:t>перекрыть запорный вентиль на воздушной магистрали: при обрыве шланга, переноске, проверке или замене сменного инструмента, а также при других перерывах в работе;</w:t>
      </w:r>
    </w:p>
    <w:p>
      <w:pPr>
        <w:spacing w:line="240" w:lineRule="auto"/>
        <w:rPr>
          <w:rFonts w:hAnsi="Times New Roman" w:cs="Times New Roman"/>
          <w:color w:val="000000"/>
          <w:sz w:val="24"/>
          <w:szCs w:val="24"/>
        </w:rPr>
      </w:pPr>
      <w:r>
        <w:rPr>
          <w:rFonts w:hAnsi="Times New Roman" w:cs="Times New Roman"/>
          <w:color w:val="000000"/>
          <w:sz w:val="24"/>
          <w:szCs w:val="24"/>
        </w:rPr>
        <w:t>держать пневмоинструмент за рукоятку корпуса, а шланг свернуть в кольцо при переноске.</w:t>
      </w:r>
    </w:p>
    <w:p>
      <w:pPr>
        <w:spacing w:line="240" w:lineRule="auto"/>
        <w:rPr>
          <w:rFonts w:hAnsi="Times New Roman" w:cs="Times New Roman"/>
          <w:color w:val="000000"/>
          <w:sz w:val="24"/>
          <w:szCs w:val="24"/>
        </w:rPr>
      </w:pPr>
      <w:r>
        <w:rPr>
          <w:rFonts w:hAnsi="Times New Roman" w:cs="Times New Roman"/>
          <w:color w:val="000000"/>
          <w:sz w:val="24"/>
          <w:szCs w:val="24"/>
        </w:rPr>
        <w:t>5.1.8. Способы и приемы безопасной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5.1.8.1. Не допускается выполнение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в открытых местах при скорости воздушного потока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5.1.8.2. Перед использованием приставной лестницы или стремянки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инвентарного номера;</w:t>
      </w:r>
    </w:p>
    <w:p>
      <w:pPr>
        <w:spacing w:line="240" w:lineRule="auto"/>
        <w:rPr>
          <w:rFonts w:hAnsi="Times New Roman" w:cs="Times New Roman"/>
          <w:color w:val="000000"/>
          <w:sz w:val="24"/>
          <w:szCs w:val="24"/>
        </w:rPr>
      </w:pPr>
      <w:r>
        <w:rPr>
          <w:rFonts w:hAnsi="Times New Roman" w:cs="Times New Roman"/>
          <w:color w:val="000000"/>
          <w:sz w:val="24"/>
          <w:szCs w:val="24"/>
        </w:rPr>
        <w:t>даты следующего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принадлежность цеху (участку);</w:t>
      </w:r>
    </w:p>
    <w:p>
      <w:pPr>
        <w:spacing w:line="240" w:lineRule="auto"/>
        <w:rPr>
          <w:rFonts w:hAnsi="Times New Roman" w:cs="Times New Roman"/>
          <w:color w:val="000000"/>
          <w:sz w:val="24"/>
          <w:szCs w:val="24"/>
        </w:rPr>
      </w:pPr>
      <w:r>
        <w:rPr>
          <w:rFonts w:hAnsi="Times New Roman" w:cs="Times New Roman"/>
          <w:color w:val="000000"/>
          <w:sz w:val="24"/>
          <w:szCs w:val="24"/>
        </w:rPr>
        <w:t>наличие резиновых наконечников (шипов) и стяжек на ступеньках и тетивах;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сколов и трещин;</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ограничителя от ее самопроизвольного раздвижения.</w:t>
      </w:r>
    </w:p>
    <w:p>
      <w:pPr>
        <w:spacing w:line="240" w:lineRule="auto"/>
        <w:rPr>
          <w:rFonts w:hAnsi="Times New Roman" w:cs="Times New Roman"/>
          <w:color w:val="000000"/>
          <w:sz w:val="24"/>
          <w:szCs w:val="24"/>
        </w:rPr>
      </w:pPr>
      <w:r>
        <w:rPr>
          <w:rFonts w:hAnsi="Times New Roman" w:cs="Times New Roman"/>
          <w:color w:val="000000"/>
          <w:sz w:val="24"/>
          <w:szCs w:val="24"/>
        </w:rPr>
        <w:t>5.1.8.3. При работе с использование приставной лестницы или стремянки должна быть обеспечена страховка работника на лестнице вторым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Страхующий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приставную лестницу или стремянку в устойчивом положении до схода работника с нее;</w:t>
      </w:r>
    </w:p>
    <w:p>
      <w:pPr>
        <w:spacing w:line="240" w:lineRule="auto"/>
        <w:rPr>
          <w:rFonts w:hAnsi="Times New Roman" w:cs="Times New Roman"/>
          <w:color w:val="000000"/>
          <w:sz w:val="24"/>
          <w:szCs w:val="24"/>
        </w:rPr>
      </w:pPr>
      <w:r>
        <w:rPr>
          <w:rFonts w:hAnsi="Times New Roman" w:cs="Times New Roman"/>
          <w:color w:val="000000"/>
          <w:sz w:val="24"/>
          <w:szCs w:val="24"/>
        </w:rPr>
        <w:t>быть в защитной каске.</w:t>
      </w:r>
    </w:p>
    <w:p>
      <w:pPr>
        <w:spacing w:line="240" w:lineRule="auto"/>
        <w:rPr>
          <w:rFonts w:hAnsi="Times New Roman" w:cs="Times New Roman"/>
          <w:color w:val="000000"/>
          <w:sz w:val="24"/>
          <w:szCs w:val="24"/>
        </w:rPr>
      </w:pPr>
      <w:r>
        <w:rPr>
          <w:rFonts w:hAnsi="Times New Roman" w:cs="Times New Roman"/>
          <w:color w:val="000000"/>
          <w:sz w:val="24"/>
          <w:szCs w:val="24"/>
        </w:rPr>
        <w:t>5.1.8.4. 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5.1.8.5. При работе с приставной лестницы на высоте более 1,8 м надлежит применять страховочную систему, прикрепляемую к ЖДСМ или к лестнице (при условии закрепления лестницы к ЖДСМ).</w:t>
      </w:r>
    </w:p>
    <w:p>
      <w:pPr>
        <w:spacing w:line="240" w:lineRule="auto"/>
        <w:rPr>
          <w:rFonts w:hAnsi="Times New Roman" w:cs="Times New Roman"/>
          <w:color w:val="000000"/>
          <w:sz w:val="24"/>
          <w:szCs w:val="24"/>
        </w:rPr>
      </w:pPr>
      <w:r>
        <w:rPr>
          <w:rFonts w:hAnsi="Times New Roman" w:cs="Times New Roman"/>
          <w:color w:val="000000"/>
          <w:sz w:val="24"/>
          <w:szCs w:val="24"/>
        </w:rPr>
        <w:t>5.1.8.6.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5.1.8.7. Запрещается при работе с приставной лестницей или стремянкой:</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приставную лестницу, сбитую гвоздями, без скрепления тетив стяжками и врезки ступенек в тетивы;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приставной лестницы, стоя на ступеньке, находящейся на расстоянии менее 1 м от верхнего ее конца;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стремянки, не имеющей перил и упоров;</w:t>
      </w:r>
    </w:p>
    <w:p>
      <w:pPr>
        <w:spacing w:line="240" w:lineRule="auto"/>
        <w:rPr>
          <w:rFonts w:hAnsi="Times New Roman" w:cs="Times New Roman"/>
          <w:color w:val="000000"/>
          <w:sz w:val="24"/>
          <w:szCs w:val="24"/>
        </w:rPr>
      </w:pPr>
      <w:r>
        <w:rPr>
          <w:rFonts w:hAnsi="Times New Roman" w:cs="Times New Roman"/>
          <w:color w:val="000000"/>
          <w:sz w:val="24"/>
          <w:szCs w:val="24"/>
        </w:rPr>
        <w:t>устраивать дополнительные опорные сооружения из посторонних предметов в случае недостаточной длины приставной лестницы или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приставной лестницы или стремянки над вращающимися механизмами и в непосредственной близости от них;</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приставной лестницы или стремянки для работы с использованием электрического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приставной лестницы или стремянки для выполнения газосварочных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приставной лестницы или стремянки для поддержки деталей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5.1.9. Действия наладчика,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характером и уровнем шума от работающего оборудования. При возникновении изменений в уровне или появлении нехарактерного шума приостановить работу до выяснения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появлением посторонних запахов, при подозрении на продукты горения необходимо приостановить работу до выяснения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состоянием изоляции проводов, электрических вводов, гибких кабелей, за надежностью контактов в местах электрических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надежность узлов заземления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ослаблении контактов или обрыве перемычек подтянуть контакты, а перемычки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5.1.10. Требования к использованию средств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Наладчик обязан пользоваться СИЗ, предусмотренными для конкретного вида работы, согласно настоящей Инструкции.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Наладчик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Во время работы наладчика могут возникнуть следующие основные аварии и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 которое может привести к пожару или взрыву;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обрыв контактного провода, провода ВЛ.</w:t>
      </w:r>
    </w:p>
    <w:p>
      <w:pPr>
        <w:spacing w:line="240" w:lineRule="auto"/>
        <w:rPr>
          <w:rFonts w:hAnsi="Times New Roman" w:cs="Times New Roman"/>
          <w:color w:val="000000"/>
          <w:sz w:val="24"/>
          <w:szCs w:val="24"/>
        </w:rPr>
      </w:pPr>
      <w:r>
        <w:rPr>
          <w:rFonts w:hAnsi="Times New Roman" w:cs="Times New Roman"/>
          <w:color w:val="000000"/>
          <w:sz w:val="24"/>
          <w:szCs w:val="24"/>
        </w:rPr>
        <w:t>6.2.2. Действия наладчика при возникновении аварии или аварийной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в случае возникновения угрозы (жизни и здоровью) себе и людям;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 далее выполнять его указания;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устранению аварии или аварийной ситуации с целью предупреждения несчастных случаев;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участие в оказании первой помощи пострадавшим, используя имеющуюся медицинскую аптечку и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задымления на ЖДСМ, появлении запаха дыма или открытого огня наладчик должен действовать согласно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6.2.2. Наладчик при обнаружении обрыва проводов или других элементов контактной сети, проводов ВЛ, а также свисающих с них посторонних предметов,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другим работникам и непосредственному руководителю;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любыми подручными средствами и принять меры к недопущению приближения людей к оборванным проводам, касающимся земли, на расстояние менее 8 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оградить это место, как место препятствия, если оборванные провода контактной сети, линии электропередачи или их элементы выходят за габарит приближения строений железнодорожного пути и могут быть задеты при проходе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Оказавшись на расстоянии менее 8 м от лежащего на земле оборванного провода в зоне растекания тока замыкания на землю (зоне "шаговых напряжений"), выходить из нее, соблюдая следующие меры безопасности: соединить ступни ног вместе, не торопясь мелкими шагами, не превышающими длину стопы, передвигать ступни ног по земле,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6.2.3. Если при выполнении работ или нахождении на железнодорожных путях наладчик оказался между движущимися по смежным путям подвижными составами, то он должен присесть или лечь на землю параллельно путям, дождаться в этом положении проследования или остановки подвижного состава по одному из путей.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наладчик должен: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сложить инструмент, приспособления и инвентарь в специально предназначенные для них места;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выполнить уборку рабочего места. Сдача смены без уборки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удалить мусор и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09d5b4b791430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