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научного сотрудника микробиологической лаборатории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научного сотрудника микробиологической лаборатории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научного сотрудника микробиологической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научного сотрудника микробиологической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научного сотрудника микробиологической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научным сотрудником микробиологической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научных сотрудников при выполнении им трудовых обязанностей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Постановление Главного Государственного санитарного врача Российской Федерации от 2 декабря 2020 года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 xml:space="preserve">Приказ от 27 ноября 2020 года N 834н </w:t>
      </w:r>
      <w:r>
        <w:rPr>
          <w:rFonts w:hAnsi="Times New Roman" w:cs="Times New Roman"/>
          <w:color w:val="000000"/>
          <w:sz w:val="24"/>
          <w:szCs w:val="24"/>
        </w:rPr>
        <w:t xml:space="preserve"> Об утверждении Правил по охране труда при использовании отдельных видов химических веществ и материалов, при химической чистке, стирке, обеззараживании и дезактивации.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научным сотрудником микробиологической лаборатории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Научный сотрудник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Научный сотрудник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3.3.4 Научный сотрудник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работника могут воздействовать следующие опасные и вредные факторы производственной среды: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ультрафиолетового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напряжение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содержание озона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химические опасные и вредные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биологический фактор.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лаборатории</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контакта с токоведущими частями, которые находятся под напряжением из-за неисправного состояния;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от вдыхания дыма, паров вредных газов и пыли при пожаре;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Научный сотрудник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рабочее место, убрать все, что может мешать работе, освободить проходы и не загромождать их.</w:t>
      </w:r>
    </w:p>
    <w:p>
      <w:pPr>
        <w:spacing w:line="240" w:lineRule="auto"/>
        <w:rPr>
          <w:rFonts w:hAnsi="Times New Roman" w:cs="Times New Roman"/>
          <w:color w:val="000000"/>
          <w:sz w:val="24"/>
          <w:szCs w:val="24"/>
        </w:rPr>
      </w:pPr>
      <w:r>
        <w:rPr>
          <w:rFonts w:hAnsi="Times New Roman" w:cs="Times New Roman"/>
          <w:color w:val="000000"/>
          <w:sz w:val="24"/>
          <w:szCs w:val="24"/>
        </w:rPr>
        <w:t>4.1.2. Убедиться в достаточности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Порядок размещения аппаратуры и оборудования должен соответствовать этапам проведения лабораторных работ и обеспечивать безопасность при работе с материалами, заготовками, полуфабрикатами, а также возможность технического обслуживания производственного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научный сотрудник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Для предупреждения и предотвращения распространения желудочно-кишечных, паразитных и других заболеваний научный сотрудник обязан: коротко стричь ногти, тщательно мыть руки с мылом перед началом работы, а также после каждого перерыва в работе и соприкосновении с загрязненными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4.4.2. Вымыть руки с мылом и продезинфицировать их. Ногти на руках должны быть коротко подстрижены, не накрашены лаком, пальцы – без украшений, запястья – без часов.</w:t>
      </w:r>
    </w:p>
    <w:p>
      <w:pPr>
        <w:spacing w:line="240" w:lineRule="auto"/>
        <w:rPr>
          <w:rFonts w:hAnsi="Times New Roman" w:cs="Times New Roman"/>
          <w:color w:val="000000"/>
          <w:sz w:val="24"/>
          <w:szCs w:val="24"/>
        </w:rPr>
      </w:pPr>
      <w:r>
        <w:rPr>
          <w:rFonts w:hAnsi="Times New Roman" w:cs="Times New Roman"/>
          <w:color w:val="000000"/>
          <w:sz w:val="24"/>
          <w:szCs w:val="24"/>
        </w:rPr>
        <w:t>4.4.3. Получить задание у непосредственного руководителя на выполнение работ, при необходимости пройти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4.4.4.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аптечки для оказания первой помощи,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исправность и целостности инвентаря, инструмента, лабораторных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4.4.7.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наличие свободных проходов;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устойчивость производственного стола, стеллажа, прочность крепления оборудования к фундаментам и подставкам;</w:t>
      </w:r>
    </w:p>
    <w:p>
      <w:pPr>
        <w:spacing w:line="240" w:lineRule="auto"/>
        <w:rPr>
          <w:rFonts w:hAnsi="Times New Roman" w:cs="Times New Roman"/>
          <w:color w:val="000000"/>
          <w:sz w:val="24"/>
          <w:szCs w:val="24"/>
        </w:rPr>
      </w:pPr>
      <w:r>
        <w:rPr>
          <w:rFonts w:hAnsi="Times New Roman" w:cs="Times New Roman"/>
          <w:color w:val="000000"/>
          <w:sz w:val="24"/>
          <w:szCs w:val="24"/>
        </w:rPr>
        <w:t> надежно установить (закрепить) передвижное (переносное) оборудование и инвентарь на рабочем столе, подставке;</w:t>
      </w:r>
    </w:p>
    <w:p>
      <w:pPr>
        <w:spacing w:line="240" w:lineRule="auto"/>
        <w:rPr>
          <w:rFonts w:hAnsi="Times New Roman" w:cs="Times New Roman"/>
          <w:color w:val="000000"/>
          <w:sz w:val="24"/>
          <w:szCs w:val="24"/>
        </w:rPr>
      </w:pPr>
      <w:r>
        <w:rPr>
          <w:rFonts w:hAnsi="Times New Roman" w:cs="Times New Roman"/>
          <w:color w:val="000000"/>
          <w:sz w:val="24"/>
          <w:szCs w:val="24"/>
        </w:rPr>
        <w:t> удобно и устойчиво разместить инструмент,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и оголенных концов электропроводки;</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выбоин, трещин и других неровностей на рабочих поверхностях рабочих столов.</w:t>
      </w:r>
    </w:p>
    <w:p>
      <w:pPr>
        <w:spacing w:line="240" w:lineRule="auto"/>
        <w:rPr>
          <w:rFonts w:hAnsi="Times New Roman" w:cs="Times New Roman"/>
          <w:color w:val="000000"/>
          <w:sz w:val="24"/>
          <w:szCs w:val="24"/>
        </w:rPr>
      </w:pPr>
      <w:r>
        <w:rPr>
          <w:rFonts w:hAnsi="Times New Roman" w:cs="Times New Roman"/>
          <w:color w:val="000000"/>
          <w:sz w:val="24"/>
          <w:szCs w:val="24"/>
        </w:rPr>
        <w:t>4.4.9.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4.4.10. Тщательно проветрить помещение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4.4.11.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4.4.11. При обнаружении каких-либо неисправностей сообщить об этом своему непосредственному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только ту работу, по которой пройдено обучение, получен инструктаж по охране труда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Работать в установленной спецодежде, спецобуви, правильно применять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5.1.5. Применять необходимые для безопасной работы исправное оборудование,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5.1.6. Сотрудник во время работы обязан:</w:t>
      </w:r>
    </w:p>
    <w:p>
      <w:pPr>
        <w:spacing w:line="240" w:lineRule="auto"/>
        <w:rPr>
          <w:rFonts w:hAnsi="Times New Roman" w:cs="Times New Roman"/>
          <w:color w:val="000000"/>
          <w:sz w:val="24"/>
          <w:szCs w:val="24"/>
        </w:rPr>
      </w:pPr>
      <w:r>
        <w:rPr>
          <w:rFonts w:hAnsi="Times New Roman" w:cs="Times New Roman"/>
          <w:color w:val="000000"/>
          <w:sz w:val="24"/>
          <w:szCs w:val="24"/>
        </w:rPr>
        <w:t>содержать в порядке и чистоте рабочее место, не допускать загромождения его документами;</w:t>
      </w:r>
    </w:p>
    <w:p>
      <w:pPr>
        <w:spacing w:line="240" w:lineRule="auto"/>
        <w:rPr>
          <w:rFonts w:hAnsi="Times New Roman" w:cs="Times New Roman"/>
          <w:color w:val="000000"/>
          <w:sz w:val="24"/>
          <w:szCs w:val="24"/>
        </w:rPr>
      </w:pPr>
      <w:r>
        <w:rPr>
          <w:rFonts w:hAnsi="Times New Roman" w:cs="Times New Roman"/>
          <w:color w:val="000000"/>
          <w:sz w:val="24"/>
          <w:szCs w:val="24"/>
        </w:rPr>
        <w:t>содержать свободными проходы к рабочим местам, не загромождать оборудование предметами, которые снижают теплоотдачу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5.1.7.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5.1.8.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5.1.9.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5.1.10.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5.1.11.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5.1.12. Не допускать попадания влаги на поверхности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электророзетку).</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работы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при снятых и поврежденных защитных ограждениях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переключать интерфейсные кабели, вскрывать корпуса средств оргтехники и другого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5.1.14.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5.1.14.1.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5.1.14.2. При пользовании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приборы с неисправной электропроводкой;</w:t>
      </w:r>
    </w:p>
    <w:p>
      <w:pPr>
        <w:spacing w:line="240" w:lineRule="auto"/>
        <w:rPr>
          <w:rFonts w:hAnsi="Times New Roman" w:cs="Times New Roman"/>
          <w:color w:val="000000"/>
          <w:sz w:val="24"/>
          <w:szCs w:val="24"/>
        </w:rPr>
      </w:pPr>
      <w:r>
        <w:rPr>
          <w:rFonts w:hAnsi="Times New Roman" w:cs="Times New Roman"/>
          <w:color w:val="000000"/>
          <w:sz w:val="24"/>
          <w:szCs w:val="24"/>
        </w:rPr>
        <w:t>- очищать от загрязнения и пыли включенные осветительные аппараты и электрические лампы;</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электроприборы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 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на открытом воздухе бытовые электроприборы и переносные светильники, предназначенные для работы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самодельными электронагревательными приборами и электроприборами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color w:val="000000"/>
          <w:sz w:val="24"/>
          <w:szCs w:val="24"/>
        </w:rPr>
        <w:t>5.1.15. Приготовление химических растворов, дозировку и перемешивание химических компонентов с целью устранения и снижения действия вредных и опасных производственных факторов следует производить в вытяжных шкафах при работающей вентиляции с использованием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5.1.16. При работе с едкими и ядовитыми веществами следует:</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все работы в вытяжном шкафу при работающей вентиляции, пользоваться резиновыми перчатками и фартуком;</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специальными сифонами для переливания из емкостей кислот, щелочей и других агрессивных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отбирать из сосуда концентрированную кислоту специальной пипеткой или сифоном;</w:t>
      </w:r>
    </w:p>
    <w:p>
      <w:pPr>
        <w:spacing w:line="240" w:lineRule="auto"/>
        <w:rPr>
          <w:rFonts w:hAnsi="Times New Roman" w:cs="Times New Roman"/>
          <w:color w:val="000000"/>
          <w:sz w:val="24"/>
          <w:szCs w:val="24"/>
        </w:rPr>
      </w:pPr>
      <w:r>
        <w:rPr>
          <w:rFonts w:hAnsi="Times New Roman" w:cs="Times New Roman"/>
          <w:color w:val="000000"/>
          <w:sz w:val="24"/>
          <w:szCs w:val="24"/>
        </w:rPr>
        <w:t>разводить кислоты в специально приготовленной емкости, при этом сначала в нее залить воду, а затем добавлять кислоту;</w:t>
      </w:r>
    </w:p>
    <w:p>
      <w:pPr>
        <w:spacing w:line="240" w:lineRule="auto"/>
        <w:rPr>
          <w:rFonts w:hAnsi="Times New Roman" w:cs="Times New Roman"/>
          <w:color w:val="000000"/>
          <w:sz w:val="24"/>
          <w:szCs w:val="24"/>
        </w:rPr>
      </w:pPr>
      <w:r>
        <w:rPr>
          <w:rFonts w:hAnsi="Times New Roman" w:cs="Times New Roman"/>
          <w:color w:val="000000"/>
          <w:sz w:val="24"/>
          <w:szCs w:val="24"/>
        </w:rPr>
        <w:t>опускать щипцами при приготовлении растворов щелочей навеску щелочи в большой сосуд с широким горлом затем помещать сосуд на водяную баню для предотвращения разогревания раствора, заливать необходимым количеством воды и тщательно перемешивать;</w:t>
      </w:r>
    </w:p>
    <w:p>
      <w:pPr>
        <w:spacing w:line="240" w:lineRule="auto"/>
        <w:rPr>
          <w:rFonts w:hAnsi="Times New Roman" w:cs="Times New Roman"/>
          <w:color w:val="000000"/>
          <w:sz w:val="24"/>
          <w:szCs w:val="24"/>
        </w:rPr>
      </w:pPr>
      <w:r>
        <w:rPr>
          <w:rFonts w:hAnsi="Times New Roman" w:cs="Times New Roman"/>
          <w:color w:val="000000"/>
          <w:sz w:val="24"/>
          <w:szCs w:val="24"/>
        </w:rPr>
        <w:t>разбивать большие куски едкой щелочи, накрытые бельтингом, в специально отведенном месте. Работа должна проводиться в защитных очках, фартуке,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переносить бутыли с кислотами, щелочами и другими едкими веществами только вдвоем в специальных корзинах или перевозить на специальной тележке;</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средства индивидуальной защиты органов дыхания при использовании сильнодействующих вредных веществ (синильной кислоты, ее солей, меркаптофоса, сероуглерода, мышьяковистого ангидрида);</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методы нейтрализации пролитых едких и ядовитых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5.1.17. При проведении работ следует:</w:t>
      </w:r>
    </w:p>
    <w:p>
      <w:pPr>
        <w:spacing w:line="240" w:lineRule="auto"/>
        <w:rPr>
          <w:rFonts w:hAnsi="Times New Roman" w:cs="Times New Roman"/>
          <w:color w:val="000000"/>
          <w:sz w:val="24"/>
          <w:szCs w:val="24"/>
        </w:rPr>
      </w:pPr>
      <w:r>
        <w:rPr>
          <w:rFonts w:hAnsi="Times New Roman" w:cs="Times New Roman"/>
          <w:color w:val="000000"/>
          <w:sz w:val="24"/>
          <w:szCs w:val="24"/>
        </w:rPr>
        <w:t>закрывать пробками сосуды с кислотными и щелочными растворами после их полного остывания;</w:t>
      </w:r>
    </w:p>
    <w:p>
      <w:pPr>
        <w:spacing w:line="240" w:lineRule="auto"/>
        <w:rPr>
          <w:rFonts w:hAnsi="Times New Roman" w:cs="Times New Roman"/>
          <w:color w:val="000000"/>
          <w:sz w:val="24"/>
          <w:szCs w:val="24"/>
        </w:rPr>
      </w:pPr>
      <w:r>
        <w:rPr>
          <w:rFonts w:hAnsi="Times New Roman" w:cs="Times New Roman"/>
          <w:color w:val="000000"/>
          <w:sz w:val="24"/>
          <w:szCs w:val="24"/>
        </w:rPr>
        <w:t>направлять в сторону от себя и других работников отверстие лабораторной посуды при нагревании веществ;</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воронкой при переливании веществ;</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полотенцем при переносе сосудов с горячей жидкостью; при этом сосуд необходимо поддерживать двумя руками: одной рукой за дно, другой - за горловину;</w:t>
      </w:r>
    </w:p>
    <w:p>
      <w:pPr>
        <w:spacing w:line="240" w:lineRule="auto"/>
        <w:rPr>
          <w:rFonts w:hAnsi="Times New Roman" w:cs="Times New Roman"/>
          <w:color w:val="000000"/>
          <w:sz w:val="24"/>
          <w:szCs w:val="24"/>
        </w:rPr>
      </w:pPr>
      <w:r>
        <w:rPr>
          <w:rFonts w:hAnsi="Times New Roman" w:cs="Times New Roman"/>
          <w:color w:val="000000"/>
          <w:sz w:val="24"/>
          <w:szCs w:val="24"/>
        </w:rPr>
        <w:t>поднимать двумя руками большие химические стаканы с жидкостью; при этом отогнутые края стаканов должны опираться на указательные пальцы;</w:t>
      </w:r>
    </w:p>
    <w:p>
      <w:pPr>
        <w:spacing w:line="240" w:lineRule="auto"/>
        <w:rPr>
          <w:rFonts w:hAnsi="Times New Roman" w:cs="Times New Roman"/>
          <w:color w:val="000000"/>
          <w:sz w:val="24"/>
          <w:szCs w:val="24"/>
        </w:rPr>
      </w:pPr>
      <w:r>
        <w:rPr>
          <w:rFonts w:hAnsi="Times New Roman" w:cs="Times New Roman"/>
          <w:color w:val="000000"/>
          <w:sz w:val="24"/>
          <w:szCs w:val="24"/>
        </w:rPr>
        <w:t>передавать в мойку использованную химическую посуду и приборы, содержавшие кислоты, щелочи и другие вредные вещества, после их очистки от остатков этих веществ и нейтрализации;</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средства индивидуальной защиты (очки, марлевую повязку, резиновые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при проведении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перегонку, экстрагирование и другие работы с вредными химическими веществами при неисправной вентиляции в вытяжном шкафу;</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горелки с неисправными вентилями;</w:t>
      </w:r>
    </w:p>
    <w:p>
      <w:pPr>
        <w:spacing w:line="240" w:lineRule="auto"/>
        <w:rPr>
          <w:rFonts w:hAnsi="Times New Roman" w:cs="Times New Roman"/>
          <w:color w:val="000000"/>
          <w:sz w:val="24"/>
          <w:szCs w:val="24"/>
        </w:rPr>
      </w:pPr>
      <w:r>
        <w:rPr>
          <w:rFonts w:hAnsi="Times New Roman" w:cs="Times New Roman"/>
          <w:color w:val="000000"/>
          <w:sz w:val="24"/>
          <w:szCs w:val="24"/>
        </w:rPr>
        <w:t>зажигать огонь и включать электроприборы при признаках утечки газа;</w:t>
      </w:r>
    </w:p>
    <w:p>
      <w:pPr>
        <w:spacing w:line="240" w:lineRule="auto"/>
        <w:rPr>
          <w:rFonts w:hAnsi="Times New Roman" w:cs="Times New Roman"/>
          <w:color w:val="000000"/>
          <w:sz w:val="24"/>
          <w:szCs w:val="24"/>
        </w:rPr>
      </w:pPr>
      <w:r>
        <w:rPr>
          <w:rFonts w:hAnsi="Times New Roman" w:cs="Times New Roman"/>
          <w:color w:val="000000"/>
          <w:sz w:val="24"/>
          <w:szCs w:val="24"/>
        </w:rPr>
        <w:t>держать голову в полости вытяжного шкафа и над сосудами с испаряющимися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органолептическую оценку неизвестных химических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хранить запасы ядовитых, сильнодействующих, взрывоопасных веществ и растворов на рабочих столах и стеллажах;</w:t>
      </w:r>
    </w:p>
    <w:p>
      <w:pPr>
        <w:spacing w:line="240" w:lineRule="auto"/>
        <w:rPr>
          <w:rFonts w:hAnsi="Times New Roman" w:cs="Times New Roman"/>
          <w:color w:val="000000"/>
          <w:sz w:val="24"/>
          <w:szCs w:val="24"/>
        </w:rPr>
      </w:pPr>
      <w:r>
        <w:rPr>
          <w:rFonts w:hAnsi="Times New Roman" w:cs="Times New Roman"/>
          <w:color w:val="000000"/>
          <w:sz w:val="24"/>
          <w:szCs w:val="24"/>
        </w:rPr>
        <w:t>хранить и применять реактивы без этикеток;</w:t>
      </w:r>
    </w:p>
    <w:p>
      <w:pPr>
        <w:spacing w:line="240" w:lineRule="auto"/>
        <w:rPr>
          <w:rFonts w:hAnsi="Times New Roman" w:cs="Times New Roman"/>
          <w:color w:val="000000"/>
          <w:sz w:val="24"/>
          <w:szCs w:val="24"/>
        </w:rPr>
      </w:pPr>
      <w:r>
        <w:rPr>
          <w:rFonts w:hAnsi="Times New Roman" w:cs="Times New Roman"/>
          <w:color w:val="000000"/>
          <w:sz w:val="24"/>
          <w:szCs w:val="24"/>
        </w:rPr>
        <w:t>работать без специальной одежды, средств индивидуальной защиты и предохранительных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работы, не связанные с лабораторными заданиями;</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стеклянной посудой с надколами, трещинами, острыми краями;</w:t>
      </w:r>
    </w:p>
    <w:p>
      <w:pPr>
        <w:spacing w:line="240" w:lineRule="auto"/>
        <w:rPr>
          <w:rFonts w:hAnsi="Times New Roman" w:cs="Times New Roman"/>
          <w:color w:val="000000"/>
          <w:sz w:val="24"/>
          <w:szCs w:val="24"/>
        </w:rPr>
      </w:pPr>
      <w:r>
        <w:rPr>
          <w:rFonts w:hAnsi="Times New Roman" w:cs="Times New Roman"/>
          <w:color w:val="000000"/>
          <w:sz w:val="24"/>
          <w:szCs w:val="24"/>
        </w:rPr>
        <w:t>отсасывать ртом в пипетку исследуемое вещество;</w:t>
      </w:r>
    </w:p>
    <w:p>
      <w:pPr>
        <w:spacing w:line="240" w:lineRule="auto"/>
        <w:rPr>
          <w:rFonts w:hAnsi="Times New Roman" w:cs="Times New Roman"/>
          <w:color w:val="000000"/>
          <w:sz w:val="24"/>
          <w:szCs w:val="24"/>
        </w:rPr>
      </w:pPr>
      <w:r>
        <w:rPr>
          <w:rFonts w:hAnsi="Times New Roman" w:cs="Times New Roman"/>
          <w:color w:val="000000"/>
          <w:sz w:val="24"/>
          <w:szCs w:val="24"/>
        </w:rPr>
        <w:t>нагревать на открытом огне сосуды с ядовитыми сильнодействующими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5.1.19. При использовании ультрафиолетового излучения должны соблюдаться санитарные нормы ультрафиолетового излучения в производственных помещениях. Применять ультрафиолетовое излучение следует при наличии черного ограждения источника для защиты глаз, специальной одежды, средств защиты лица и рук, темных очков, а также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5.1.20. Пролитые на пол различные химические растворы и растворители необходимо нейтрализовать и убрать при помощи опилок или сухого песка, пол протереть ветошью, смоченной соответствующим растворителем, а затем тщательно вымыть водой с моющим раствором или 10% раствором соды. Выполнять эту работу следует с применением средств индивидуальной защиты (противогазы, респираторы,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5.1.21. Запрещается при бактериологических исследованиях:</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работу с инфекционным материалом без резиновых перчаток и инструментов (пинцетов, игл, петлей, корнцангов);</w:t>
      </w:r>
    </w:p>
    <w:p>
      <w:pPr>
        <w:spacing w:line="240" w:lineRule="auto"/>
        <w:rPr>
          <w:rFonts w:hAnsi="Times New Roman" w:cs="Times New Roman"/>
          <w:color w:val="000000"/>
          <w:sz w:val="24"/>
          <w:szCs w:val="24"/>
        </w:rPr>
      </w:pPr>
      <w:r>
        <w:rPr>
          <w:rFonts w:hAnsi="Times New Roman" w:cs="Times New Roman"/>
          <w:color w:val="000000"/>
          <w:sz w:val="24"/>
          <w:szCs w:val="24"/>
        </w:rPr>
        <w:t>прикасаться руками к исследуемому материалу;</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соприкосновение рук с конденсатом воды в засеянных чашках;</w:t>
      </w:r>
    </w:p>
    <w:p>
      <w:pPr>
        <w:spacing w:line="240" w:lineRule="auto"/>
        <w:rPr>
          <w:rFonts w:hAnsi="Times New Roman" w:cs="Times New Roman"/>
          <w:color w:val="000000"/>
          <w:sz w:val="24"/>
          <w:szCs w:val="24"/>
        </w:rPr>
      </w:pPr>
      <w:r>
        <w:rPr>
          <w:rFonts w:hAnsi="Times New Roman" w:cs="Times New Roman"/>
          <w:color w:val="000000"/>
          <w:sz w:val="24"/>
          <w:szCs w:val="24"/>
        </w:rPr>
        <w:t>размещать посуду с посевами патогенных бактерий непосредственно на столах;</w:t>
      </w:r>
    </w:p>
    <w:p>
      <w:pPr>
        <w:spacing w:line="240" w:lineRule="auto"/>
        <w:rPr>
          <w:rFonts w:hAnsi="Times New Roman" w:cs="Times New Roman"/>
          <w:color w:val="000000"/>
          <w:sz w:val="24"/>
          <w:szCs w:val="24"/>
        </w:rPr>
      </w:pPr>
      <w:r>
        <w:rPr>
          <w:rFonts w:hAnsi="Times New Roman" w:cs="Times New Roman"/>
          <w:color w:val="000000"/>
          <w:sz w:val="24"/>
          <w:szCs w:val="24"/>
        </w:rPr>
        <w:t>переливать инфицированные жидкости из сосуда в сосуд через край;</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по окончании работы на рабочих столах нефиксированные мазки, чашки Петри, пробирки и другую посуду с инфекционным материалом.</w:t>
      </w:r>
    </w:p>
    <w:p>
      <w:pPr>
        <w:spacing w:line="240" w:lineRule="auto"/>
        <w:rPr>
          <w:rFonts w:hAnsi="Times New Roman" w:cs="Times New Roman"/>
          <w:color w:val="000000"/>
          <w:sz w:val="24"/>
          <w:szCs w:val="24"/>
        </w:rPr>
      </w:pPr>
      <w:r>
        <w:rPr>
          <w:rFonts w:hAnsi="Times New Roman" w:cs="Times New Roman"/>
          <w:color w:val="000000"/>
          <w:sz w:val="24"/>
          <w:szCs w:val="24"/>
        </w:rPr>
        <w:t>5.1.22. При бактериологических исследованиях следует:</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в работе как одноразовую, так и стеклянную посуду многоразового использования без повреждений, иглы шприцев с нормальной проходимостью;</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посев инфекционного материала в пробирки и чашки Петри около огня горелки с обжиганием петли, шпателя, краев пробирки; платиновые петли прокаливать на огне;</w:t>
      </w:r>
    </w:p>
    <w:p>
      <w:pPr>
        <w:spacing w:line="240" w:lineRule="auto"/>
        <w:rPr>
          <w:rFonts w:hAnsi="Times New Roman" w:cs="Times New Roman"/>
          <w:color w:val="000000"/>
          <w:sz w:val="24"/>
          <w:szCs w:val="24"/>
        </w:rPr>
      </w:pPr>
      <w:r>
        <w:rPr>
          <w:rFonts w:hAnsi="Times New Roman" w:cs="Times New Roman"/>
          <w:color w:val="000000"/>
          <w:sz w:val="24"/>
          <w:szCs w:val="24"/>
        </w:rPr>
        <w:t>делать надпись при посеве инфекционного материала на пробирках, чашках Петри, колбах, флаконах с указанием названия материала, номера культуры и даты посева или соответствующего регистрационного номера;</w:t>
      </w:r>
    </w:p>
    <w:p>
      <w:pPr>
        <w:spacing w:line="240" w:lineRule="auto"/>
        <w:rPr>
          <w:rFonts w:hAnsi="Times New Roman" w:cs="Times New Roman"/>
          <w:color w:val="000000"/>
          <w:sz w:val="24"/>
          <w:szCs w:val="24"/>
        </w:rPr>
      </w:pPr>
      <w:r>
        <w:rPr>
          <w:rFonts w:hAnsi="Times New Roman" w:cs="Times New Roman"/>
          <w:color w:val="000000"/>
          <w:sz w:val="24"/>
          <w:szCs w:val="24"/>
        </w:rPr>
        <w:t>помещать все чашки с посевами в кюветы или на подносы, а пробирки в штативы.</w:t>
      </w:r>
    </w:p>
    <w:p>
      <w:pPr>
        <w:spacing w:line="240" w:lineRule="auto"/>
        <w:rPr>
          <w:rFonts w:hAnsi="Times New Roman" w:cs="Times New Roman"/>
          <w:color w:val="000000"/>
          <w:sz w:val="24"/>
          <w:szCs w:val="24"/>
        </w:rPr>
      </w:pPr>
      <w:r>
        <w:rPr>
          <w:rFonts w:hAnsi="Times New Roman" w:cs="Times New Roman"/>
          <w:color w:val="000000"/>
          <w:sz w:val="24"/>
          <w:szCs w:val="24"/>
        </w:rPr>
        <w:t>5.1.23. Жидкость для центрифугирования следует разливать в стаканчики или центрифужные пробирки из тугоплавкого стекла, плексигласа или металла и закрывать пробкой или завинчивающейся крышкой.</w:t>
      </w:r>
    </w:p>
    <w:p>
      <w:pPr>
        <w:spacing w:line="240" w:lineRule="auto"/>
        <w:rPr>
          <w:rFonts w:hAnsi="Times New Roman" w:cs="Times New Roman"/>
          <w:color w:val="000000"/>
          <w:sz w:val="24"/>
          <w:szCs w:val="24"/>
        </w:rPr>
      </w:pPr>
      <w:r>
        <w:rPr>
          <w:rFonts w:hAnsi="Times New Roman" w:cs="Times New Roman"/>
          <w:color w:val="000000"/>
          <w:sz w:val="24"/>
          <w:szCs w:val="24"/>
        </w:rPr>
        <w:t>5.1.24. Во время работы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касаться одновременно экрана монитора и клавиатуры;</w:t>
      </w:r>
    </w:p>
    <w:p>
      <w:pPr>
        <w:spacing w:line="240" w:lineRule="auto"/>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 бумагой с целью недопущения накапливания органической пыли;</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частые переключения питания;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5.1.25. Хранить приборы и оборудование в шкафах.</w:t>
      </w:r>
    </w:p>
    <w:p>
      <w:pPr>
        <w:spacing w:line="240" w:lineRule="auto"/>
        <w:rPr>
          <w:rFonts w:hAnsi="Times New Roman" w:cs="Times New Roman"/>
          <w:color w:val="000000"/>
          <w:sz w:val="24"/>
          <w:szCs w:val="24"/>
        </w:rPr>
      </w:pPr>
      <w:r>
        <w:rPr>
          <w:rFonts w:hAnsi="Times New Roman" w:cs="Times New Roman"/>
          <w:color w:val="000000"/>
          <w:sz w:val="24"/>
          <w:szCs w:val="24"/>
        </w:rPr>
        <w:t>5.1.26. Не пользоваться электроплиткой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5.1.27. Соблюдать осторожность при обращении с лабораторным инвентарем и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5.1.28.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5.1.29. В помещении лаборатории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связанные с выделением токсичных веществ, взрывопожароопасных паров или газов в неисправных вытяжных шкафах;</w:t>
      </w:r>
    </w:p>
    <w:p>
      <w:pPr>
        <w:spacing w:line="240" w:lineRule="auto"/>
        <w:rPr>
          <w:rFonts w:hAnsi="Times New Roman" w:cs="Times New Roman"/>
          <w:color w:val="000000"/>
          <w:sz w:val="24"/>
          <w:szCs w:val="24"/>
        </w:rPr>
      </w:pPr>
      <w:r>
        <w:rPr>
          <w:rFonts w:hAnsi="Times New Roman" w:cs="Times New Roman"/>
          <w:color w:val="000000"/>
          <w:sz w:val="24"/>
          <w:szCs w:val="24"/>
        </w:rPr>
        <w:t>загромождать проходы, выходы и подходы к первичным средствам пожаротушения различными сгораемыми материалами и оборудованием, а также устраивать проходы между оборудованием шириной менее 1 метра;</w:t>
      </w:r>
    </w:p>
    <w:p>
      <w:pPr>
        <w:spacing w:line="240" w:lineRule="auto"/>
        <w:rPr>
          <w:rFonts w:hAnsi="Times New Roman" w:cs="Times New Roman"/>
          <w:color w:val="000000"/>
          <w:sz w:val="24"/>
          <w:szCs w:val="24"/>
        </w:rPr>
      </w:pPr>
      <w:r>
        <w:rPr>
          <w:rFonts w:hAnsi="Times New Roman" w:cs="Times New Roman"/>
          <w:color w:val="000000"/>
          <w:sz w:val="24"/>
          <w:szCs w:val="24"/>
        </w:rPr>
        <w:t>мыть полы и оборудование керосином, бензином и другими горючими жидкостями 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сушить горючие предметы на отопительных приборах;</w:t>
      </w:r>
    </w:p>
    <w:p>
      <w:pPr>
        <w:spacing w:line="240" w:lineRule="auto"/>
        <w:rPr>
          <w:rFonts w:hAnsi="Times New Roman" w:cs="Times New Roman"/>
          <w:color w:val="000000"/>
          <w:sz w:val="24"/>
          <w:szCs w:val="24"/>
        </w:rPr>
      </w:pPr>
      <w:r>
        <w:rPr>
          <w:rFonts w:hAnsi="Times New Roman" w:cs="Times New Roman"/>
          <w:color w:val="000000"/>
          <w:sz w:val="24"/>
          <w:szCs w:val="24"/>
        </w:rPr>
        <w:t>убирать пролитые горючие жидкости при зажженных горелках и включенных электронагревательных приборах;</w:t>
      </w:r>
    </w:p>
    <w:p>
      <w:pPr>
        <w:spacing w:line="240" w:lineRule="auto"/>
        <w:rPr>
          <w:rFonts w:hAnsi="Times New Roman" w:cs="Times New Roman"/>
          <w:color w:val="000000"/>
          <w:sz w:val="24"/>
          <w:szCs w:val="24"/>
        </w:rPr>
      </w:pPr>
      <w:r>
        <w:rPr>
          <w:rFonts w:hAnsi="Times New Roman" w:cs="Times New Roman"/>
          <w:color w:val="000000"/>
          <w:sz w:val="24"/>
          <w:szCs w:val="24"/>
        </w:rPr>
        <w:t>сливать отработанные жидкости в канализацию;</w:t>
      </w:r>
    </w:p>
    <w:p>
      <w:pPr>
        <w:spacing w:line="240" w:lineRule="auto"/>
        <w:rPr>
          <w:rFonts w:hAnsi="Times New Roman" w:cs="Times New Roman"/>
          <w:color w:val="000000"/>
          <w:sz w:val="24"/>
          <w:szCs w:val="24"/>
        </w:rPr>
      </w:pPr>
      <w:r>
        <w:rPr>
          <w:rFonts w:hAnsi="Times New Roman" w:cs="Times New Roman"/>
          <w:color w:val="000000"/>
          <w:sz w:val="24"/>
          <w:szCs w:val="24"/>
        </w:rPr>
        <w:t>хранить легковоспламеняющиеся и горючие жидкости в количествах, превышающих сменную потребность;</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на рабочем месте промасленную ветошь и бумагу;</w:t>
      </w:r>
    </w:p>
    <w:p>
      <w:pPr>
        <w:spacing w:line="240" w:lineRule="auto"/>
        <w:rPr>
          <w:rFonts w:hAnsi="Times New Roman" w:cs="Times New Roman"/>
          <w:color w:val="000000"/>
          <w:sz w:val="24"/>
          <w:szCs w:val="24"/>
        </w:rPr>
      </w:pPr>
      <w:r>
        <w:rPr>
          <w:rFonts w:hAnsi="Times New Roman" w:cs="Times New Roman"/>
          <w:color w:val="000000"/>
          <w:sz w:val="24"/>
          <w:szCs w:val="24"/>
        </w:rPr>
        <w:t>хранить в рабочих помещениях какие-либо вещества с неизвестными пожарными свойствами;</w:t>
      </w:r>
    </w:p>
    <w:p>
      <w:pPr>
        <w:spacing w:line="240" w:lineRule="auto"/>
        <w:rPr>
          <w:rFonts w:hAnsi="Times New Roman" w:cs="Times New Roman"/>
          <w:color w:val="000000"/>
          <w:sz w:val="24"/>
          <w:szCs w:val="24"/>
        </w:rPr>
      </w:pPr>
      <w:r>
        <w:rPr>
          <w:rFonts w:hAnsi="Times New Roman" w:cs="Times New Roman"/>
          <w:color w:val="000000"/>
          <w:sz w:val="24"/>
          <w:szCs w:val="24"/>
        </w:rPr>
        <w:t>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без присмотра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для обогрева помещений нестандартные (самодельные) нагревательные приборы: электропечи и электрические лампы накаливания.</w:t>
      </w:r>
    </w:p>
    <w:p>
      <w:pPr>
        <w:spacing w:line="240" w:lineRule="auto"/>
        <w:rPr>
          <w:rFonts w:hAnsi="Times New Roman" w:cs="Times New Roman"/>
          <w:color w:val="000000"/>
          <w:sz w:val="24"/>
          <w:szCs w:val="24"/>
        </w:rPr>
      </w:pPr>
      <w:r>
        <w:rPr>
          <w:rFonts w:hAnsi="Times New Roman" w:cs="Times New Roman"/>
          <w:color w:val="000000"/>
          <w:sz w:val="24"/>
          <w:szCs w:val="24"/>
        </w:rPr>
        <w:t>5.1.30. На рабочем месте должны находиться только необходимые для выполнения конкретной работы реактивы, приборы и оборудование. Беспорядок на рабочем месте недопустим.</w:t>
      </w:r>
    </w:p>
    <w:p>
      <w:pPr>
        <w:spacing w:line="240" w:lineRule="auto"/>
        <w:rPr>
          <w:rFonts w:hAnsi="Times New Roman" w:cs="Times New Roman"/>
          <w:color w:val="000000"/>
          <w:sz w:val="24"/>
          <w:szCs w:val="24"/>
        </w:rPr>
      </w:pPr>
      <w:r>
        <w:rPr>
          <w:rFonts w:hAnsi="Times New Roman" w:cs="Times New Roman"/>
          <w:color w:val="000000"/>
          <w:sz w:val="24"/>
          <w:szCs w:val="24"/>
        </w:rPr>
        <w:t>5.1.31. При работе со спиртовкой беречь одежду и волосы от воспламенения, не зажигать одну спиртовку от другой, не извлекать из горящей спиртовки горелку с фитилем, не задувать пламя спиртовки ртом, а гасить его, накрывая специальным колпачком.</w:t>
      </w:r>
    </w:p>
    <w:p>
      <w:pPr>
        <w:spacing w:line="240" w:lineRule="auto"/>
        <w:rPr>
          <w:rFonts w:hAnsi="Times New Roman" w:cs="Times New Roman"/>
          <w:color w:val="000000"/>
          <w:sz w:val="24"/>
          <w:szCs w:val="24"/>
        </w:rPr>
      </w:pPr>
      <w:r>
        <w:rPr>
          <w:rFonts w:hAnsi="Times New Roman" w:cs="Times New Roman"/>
          <w:color w:val="000000"/>
          <w:sz w:val="24"/>
          <w:szCs w:val="24"/>
        </w:rPr>
        <w:t>5.1.32. При нагревании жидкости в пробирке или колбе использовать специальные держатели (штативы), отверстие пробирки или горлышко колбы не направлять на себя и на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5.1.33. Во избежание ожогов, жидкость и другие физические тела нагревать не выше 60-70°С, не брать их незащищенными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5.1.34. Соблюдать осторожность при обращении с приборами из стекла и лабораторной посудой, не бросать, не ронять и не ударять их.</w:t>
      </w:r>
    </w:p>
    <w:p>
      <w:pPr>
        <w:spacing w:line="240" w:lineRule="auto"/>
        <w:rPr>
          <w:rFonts w:hAnsi="Times New Roman" w:cs="Times New Roman"/>
          <w:color w:val="000000"/>
          <w:sz w:val="24"/>
          <w:szCs w:val="24"/>
        </w:rPr>
      </w:pPr>
      <w:r>
        <w:rPr>
          <w:rFonts w:hAnsi="Times New Roman" w:cs="Times New Roman"/>
          <w:color w:val="000000"/>
          <w:sz w:val="24"/>
          <w:szCs w:val="24"/>
        </w:rPr>
        <w:t>5.1.35. Не оставлять без надзора невыключенные электрические устройства и приборы.</w:t>
      </w:r>
    </w:p>
    <w:p>
      <w:pPr>
        <w:spacing w:line="240" w:lineRule="auto"/>
        <w:rPr>
          <w:rFonts w:hAnsi="Times New Roman" w:cs="Times New Roman"/>
          <w:color w:val="000000"/>
          <w:sz w:val="24"/>
          <w:szCs w:val="24"/>
        </w:rPr>
      </w:pPr>
      <w:r>
        <w:rPr>
          <w:rFonts w:hAnsi="Times New Roman" w:cs="Times New Roman"/>
          <w:color w:val="000000"/>
          <w:sz w:val="24"/>
          <w:szCs w:val="24"/>
        </w:rPr>
        <w:t>5.1.36. Запрещается пользоваться разбитой или треснутой стеклянной посудой, применять приборы и устройства, не соответствующие требованиям безопасности труда, а также самодельные приборы. Не применять оборудование, приборы, провода и кабели с открытыми токоведущими частями.</w:t>
      </w:r>
    </w:p>
    <w:p>
      <w:pPr>
        <w:spacing w:line="240" w:lineRule="auto"/>
        <w:rPr>
          <w:rFonts w:hAnsi="Times New Roman" w:cs="Times New Roman"/>
          <w:color w:val="000000"/>
          <w:sz w:val="24"/>
          <w:szCs w:val="24"/>
        </w:rPr>
      </w:pPr>
      <w:r>
        <w:rPr>
          <w:rFonts w:hAnsi="Times New Roman" w:cs="Times New Roman"/>
          <w:color w:val="000000"/>
          <w:sz w:val="24"/>
          <w:szCs w:val="24"/>
        </w:rPr>
        <w:t>5.1.37. Не оставлять без присмотра работающие электронагревательные приборы, запрещается пользоваться 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5.1.38. Соблюдать осторожность при обращении с лабораторным инвентарем и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5.1.39.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5.1.40.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5.1.41.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5.1.42. При передвижении следует обращать внимание на неровности на полу и скользкие места помещения, остерегаться падения из-за поскальзывания; во избежание несчастных случаев пол должен быть сухим и чистым.</w:t>
      </w:r>
    </w:p>
    <w:p>
      <w:pPr>
        <w:spacing w:line="240" w:lineRule="auto"/>
        <w:rPr>
          <w:rFonts w:hAnsi="Times New Roman" w:cs="Times New Roman"/>
          <w:color w:val="000000"/>
          <w:sz w:val="24"/>
          <w:szCs w:val="24"/>
        </w:rPr>
      </w:pPr>
      <w:r>
        <w:rPr>
          <w:rFonts w:hAnsi="Times New Roman" w:cs="Times New Roman"/>
          <w:color w:val="000000"/>
          <w:sz w:val="24"/>
          <w:szCs w:val="24"/>
        </w:rPr>
        <w:t>5.1.43. Во время работы следует быть внимательным, не отвлекаться от выполнения своих обязанностей и не отвлекать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5.1.44.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сырья.</w:t>
      </w:r>
    </w:p>
    <w:p>
      <w:pPr>
        <w:spacing w:line="240" w:lineRule="auto"/>
        <w:rPr>
          <w:rFonts w:hAnsi="Times New Roman" w:cs="Times New Roman"/>
          <w:color w:val="000000"/>
          <w:sz w:val="24"/>
          <w:szCs w:val="24"/>
        </w:rPr>
      </w:pPr>
      <w:r>
        <w:rPr>
          <w:rFonts w:hAnsi="Times New Roman" w:cs="Times New Roman"/>
          <w:color w:val="000000"/>
          <w:sz w:val="24"/>
          <w:szCs w:val="24"/>
        </w:rPr>
        <w:t>5.1.45. Не использовать для сидения случайные предметы (ящики, коробки и т. п.), оборудование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5.1.46.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5.1.47. В случае плохого самочувствия прекратить работу, поставить в известность своего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Научный сотрудник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Научный сотрудник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Аварийными ситуациями при работе в микробиологической лаборатории могут быть: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замыкание, обрыв провода и, как следствие, возгорание оборудования или в проводке с возникновением пожара;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замыкание, обрыв провода и, как следствие, поражение электрическим током работника;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травмирование работника при падении после электротравмы;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заболевание: резкое ухудшение самочувствия, мышечная судорога, болевой шок от чрезмерной статической нагрузки, неловкого движения и т. п.</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работе научным сотрудником микробиологической лаборатории к аварийным ситуациям относятся:</w:t>
      </w:r>
    </w:p>
    <w:p>
      <w:pPr>
        <w:spacing w:line="240" w:lineRule="auto"/>
        <w:rPr>
          <w:rFonts w:hAnsi="Times New Roman" w:cs="Times New Roman"/>
          <w:color w:val="000000"/>
          <w:sz w:val="24"/>
          <w:szCs w:val="24"/>
        </w:rPr>
      </w:pPr>
      <w:r>
        <w:rPr>
          <w:rFonts w:hAnsi="Times New Roman" w:cs="Times New Roman"/>
          <w:color w:val="000000"/>
          <w:sz w:val="24"/>
          <w:szCs w:val="24"/>
        </w:rPr>
        <w:t>– разрыв перчаток;</w:t>
      </w:r>
    </w:p>
    <w:p>
      <w:pPr>
        <w:spacing w:line="240" w:lineRule="auto"/>
        <w:rPr>
          <w:rFonts w:hAnsi="Times New Roman" w:cs="Times New Roman"/>
          <w:color w:val="000000"/>
          <w:sz w:val="24"/>
          <w:szCs w:val="24"/>
        </w:rPr>
      </w:pPr>
      <w:r>
        <w:rPr>
          <w:rFonts w:hAnsi="Times New Roman" w:cs="Times New Roman"/>
          <w:color w:val="000000"/>
          <w:sz w:val="24"/>
          <w:szCs w:val="24"/>
        </w:rPr>
        <w:t>– проколы и порезы тканей колющим и режущим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 попадание исследуемого материала на слизистые оболочки и кожные покровы;</w:t>
      </w:r>
    </w:p>
    <w:p>
      <w:pPr>
        <w:spacing w:line="240" w:lineRule="auto"/>
        <w:rPr>
          <w:rFonts w:hAnsi="Times New Roman" w:cs="Times New Roman"/>
          <w:color w:val="000000"/>
          <w:sz w:val="24"/>
          <w:szCs w:val="24"/>
        </w:rPr>
      </w:pPr>
      <w:r>
        <w:rPr>
          <w:rFonts w:hAnsi="Times New Roman" w:cs="Times New Roman"/>
          <w:color w:val="000000"/>
          <w:sz w:val="24"/>
          <w:szCs w:val="24"/>
        </w:rPr>
        <w:t>– разлитие исследуемых биологических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6.2.2. При разлитии биологической жидкости на столе или полу место протечки покрыть абсорбирующим материалом (бумажные салфетки, марлевые тампоны, куски бумажной ткани). При больших утечках применяют гранулированные абсорбирующие материалы, подобные используемым для абсорбции разлитых едких химических реактивов. Применимы также гранулированные силикагели, превращающие жидкость в гель, который собирают в контейнер для биологических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6.2.3. Если в разлитой жидкости есть осколки стекла или другие предметы, удалить их при помощи плотных листов картона, пластиковых совочков, щипцов и пинцетов, а затем выбросить все в прочные биозащитные контейнеры.</w:t>
      </w:r>
    </w:p>
    <w:p>
      <w:pPr>
        <w:spacing w:line="240" w:lineRule="auto"/>
        <w:rPr>
          <w:rFonts w:hAnsi="Times New Roman" w:cs="Times New Roman"/>
          <w:color w:val="000000"/>
          <w:sz w:val="24"/>
          <w:szCs w:val="24"/>
        </w:rPr>
      </w:pPr>
      <w:r>
        <w:rPr>
          <w:rFonts w:hAnsi="Times New Roman" w:cs="Times New Roman"/>
          <w:color w:val="000000"/>
          <w:sz w:val="24"/>
          <w:szCs w:val="24"/>
        </w:rPr>
        <w:t>6.2.4. После абсорбирования пролитой жидкости с поверхностей пола, стола и оборудования провести их обеззараживание 6-процентной перекисью водорода, 3-процентным хлорамином или другими рекомендованными средствами, двукратно протирая поверхности с интервалом в 15 минут, затем вымыть водой и высушить.</w:t>
      </w:r>
    </w:p>
    <w:p>
      <w:pPr>
        <w:spacing w:line="240" w:lineRule="auto"/>
        <w:rPr>
          <w:rFonts w:hAnsi="Times New Roman" w:cs="Times New Roman"/>
          <w:color w:val="000000"/>
          <w:sz w:val="24"/>
          <w:szCs w:val="24"/>
        </w:rPr>
      </w:pPr>
      <w:r>
        <w:rPr>
          <w:rFonts w:hAnsi="Times New Roman" w:cs="Times New Roman"/>
          <w:color w:val="000000"/>
          <w:sz w:val="24"/>
          <w:szCs w:val="24"/>
        </w:rPr>
        <w:t>6.2.5. При проведении мероприятий по ликвидации последствий пролития и разбрызгивания биологических жидкостей персонал должен применять СИЗ.</w:t>
      </w:r>
    </w:p>
    <w:p>
      <w:pPr>
        <w:spacing w:line="240" w:lineRule="auto"/>
        <w:rPr>
          <w:rFonts w:hAnsi="Times New Roman" w:cs="Times New Roman"/>
          <w:color w:val="000000"/>
          <w:sz w:val="24"/>
          <w:szCs w:val="24"/>
        </w:rPr>
      </w:pPr>
      <w:r>
        <w:rPr>
          <w:rFonts w:hAnsi="Times New Roman" w:cs="Times New Roman"/>
          <w:color w:val="000000"/>
          <w:sz w:val="24"/>
          <w:szCs w:val="24"/>
        </w:rPr>
        <w:t>6.2.6. Персоналу лаборатории, который мог быть заражен в результате аварии, если это необходимо при данной инфекции, провести профилактику (введение гамма-глобулина, сывороток, вакцин, антибиотиков и т. д.) и установить медицинское наблюдение на максимальный срок инкубационного периода (для инфекции, при работе с возбудителем которой произошла авария).</w:t>
      </w:r>
    </w:p>
    <w:p>
      <w:pPr>
        <w:spacing w:line="240" w:lineRule="auto"/>
        <w:rPr>
          <w:rFonts w:hAnsi="Times New Roman" w:cs="Times New Roman"/>
          <w:color w:val="000000"/>
          <w:sz w:val="24"/>
          <w:szCs w:val="24"/>
        </w:rPr>
      </w:pPr>
      <w:r>
        <w:rPr>
          <w:rFonts w:hAnsi="Times New Roman" w:cs="Times New Roman"/>
          <w:color w:val="000000"/>
          <w:sz w:val="24"/>
          <w:szCs w:val="24"/>
        </w:rPr>
        <w:t>6.2.7. В случае обнаружения нарушений требований охраны труда, которые создают угрозу здоровью или личной безопасности, работник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6.2.8. При несчастном случае, отравлении, внезапном заболевании необходимо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6.2.9.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 по телефону 01.</w:t>
      </w:r>
    </w:p>
    <w:p>
      <w:pPr>
        <w:spacing w:line="240" w:lineRule="auto"/>
        <w:rPr>
          <w:rFonts w:hAnsi="Times New Roman" w:cs="Times New Roman"/>
          <w:color w:val="000000"/>
          <w:sz w:val="24"/>
          <w:szCs w:val="24"/>
        </w:rPr>
      </w:pPr>
      <w:r>
        <w:rPr>
          <w:rFonts w:hAnsi="Times New Roman" w:cs="Times New Roman"/>
          <w:color w:val="000000"/>
          <w:sz w:val="24"/>
          <w:szCs w:val="24"/>
        </w:rPr>
        <w:t>6.2.10. До прибытия пожарной охраны нужно принять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руководителя работ о ситуации, угрожающей жизни и здоровью людей, и извещения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Перед окончанием работы в лаборатории выключить вытяжную вентиляцию и опустить створки вытяжных шкафов, отключить электрооборудование, закрыть газовые и водопроводные краны.</w:t>
      </w:r>
    </w:p>
    <w:p>
      <w:pPr>
        <w:spacing w:line="240" w:lineRule="auto"/>
        <w:rPr>
          <w:rFonts w:hAnsi="Times New Roman" w:cs="Times New Roman"/>
          <w:color w:val="000000"/>
          <w:sz w:val="24"/>
          <w:szCs w:val="24"/>
        </w:rPr>
      </w:pPr>
      <w:r>
        <w:rPr>
          <w:rFonts w:hAnsi="Times New Roman" w:cs="Times New Roman"/>
          <w:color w:val="000000"/>
          <w:sz w:val="24"/>
          <w:szCs w:val="24"/>
        </w:rPr>
        <w:t>7.2.2. По окончании работы с биологическим материалом персонал обязан:</w:t>
      </w:r>
    </w:p>
    <w:p>
      <w:pPr>
        <w:spacing w:line="240" w:lineRule="auto"/>
        <w:rPr>
          <w:rFonts w:hAnsi="Times New Roman" w:cs="Times New Roman"/>
          <w:color w:val="000000"/>
          <w:sz w:val="24"/>
          <w:szCs w:val="24"/>
        </w:rPr>
      </w:pPr>
      <w:r>
        <w:rPr>
          <w:rFonts w:hAnsi="Times New Roman" w:cs="Times New Roman"/>
          <w:color w:val="000000"/>
          <w:sz w:val="24"/>
          <w:szCs w:val="24"/>
        </w:rPr>
        <w:t>– все биоматериалы убрать в хранилища (холодильники, термостаты, шкафы и т. д.);</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использованные стекла, пипетки, шпатели погрузить на одни сутки в банки с</w:t>
      </w:r>
      <w:r>
        <w:br/>
      </w:r>
      <w:r>
        <w:rPr>
          <w:rFonts w:hAnsi="Times New Roman" w:cs="Times New Roman"/>
          <w:color w:val="000000"/>
          <w:sz w:val="24"/>
          <w:szCs w:val="24"/>
        </w:rPr>
        <w:t>дезинфицирующим раствором, затем промыть и прокипятить;</w:t>
      </w:r>
    </w:p>
    <w:p>
      <w:pPr>
        <w:spacing w:line="240" w:lineRule="auto"/>
        <w:rPr>
          <w:rFonts w:hAnsi="Times New Roman" w:cs="Times New Roman"/>
          <w:color w:val="000000"/>
          <w:sz w:val="24"/>
          <w:szCs w:val="24"/>
        </w:rPr>
      </w:pPr>
      <w:r>
        <w:rPr>
          <w:rFonts w:hAnsi="Times New Roman" w:cs="Times New Roman"/>
          <w:color w:val="000000"/>
          <w:sz w:val="24"/>
          <w:szCs w:val="24"/>
        </w:rPr>
        <w:t>– остатки исследованного биоматериала продезинфицировать, после чего содержимое вылить в канализацию;</w:t>
      </w:r>
    </w:p>
    <w:p>
      <w:pPr>
        <w:spacing w:line="240" w:lineRule="auto"/>
        <w:rPr>
          <w:rFonts w:hAnsi="Times New Roman" w:cs="Times New Roman"/>
          <w:color w:val="000000"/>
          <w:sz w:val="24"/>
          <w:szCs w:val="24"/>
        </w:rPr>
      </w:pPr>
      <w:r>
        <w:rPr>
          <w:rFonts w:hAnsi="Times New Roman" w:cs="Times New Roman"/>
          <w:color w:val="000000"/>
          <w:sz w:val="24"/>
          <w:szCs w:val="24"/>
        </w:rPr>
        <w:t>– посуду из-под кала, мочи и другого биоматериала, взятого от инфекционных больных, собрать в баки, подвергнуть обеззараживанию и слить в канализацию;</w:t>
      </w:r>
    </w:p>
    <w:p>
      <w:pPr>
        <w:spacing w:line="240" w:lineRule="auto"/>
        <w:rPr>
          <w:rFonts w:hAnsi="Times New Roman" w:cs="Times New Roman"/>
          <w:color w:val="000000"/>
          <w:sz w:val="24"/>
          <w:szCs w:val="24"/>
        </w:rPr>
      </w:pPr>
      <w:r>
        <w:rPr>
          <w:rFonts w:hAnsi="Times New Roman" w:cs="Times New Roman"/>
          <w:color w:val="000000"/>
          <w:sz w:val="24"/>
          <w:szCs w:val="24"/>
        </w:rPr>
        <w:t>– поверхности рабочих столов обработать дезинфицирующим раствором и вымыть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Обесточить применяемое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7.2.2. Проверить исправность оборудования, инструмента, убрать в установленное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7.2.3.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c94f52c2f7940c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