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обрядчика 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обрядчика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обрядчика сырья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обрядчика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обрядчика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обрядчика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обрядчиками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обрядчиком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обрядчиков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 обрядчиком сырья 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обрядчик сырья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 повышенная температура поверхностей оборудования, нарушения температурного режима воздуха рабочей зоны, повышенные уровни шума, вибрации, подвижные части производственного оборудования, недостаточная освещенность, повышенное содержание в воздухе рабочей зоны вредных веществ, возможность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обрядчиком сырья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Хранение и переноска скорняжных и ленточных ножей должны производиться в футлярах или в других специальных приспособлениях, исключающих возможность травмирования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Пневматические ножницы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Пневматические ножницы должны иметь дисковое заточной устройство. Путем подвода диска заточного устройства к диску ножа выполняется заточки лезвия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Подвижной дисковый нож должен иметь защитную пластину для предотвращения попадания рук на дисковый нож.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Напорные шланги для подвода сжатого воздуха к пневматическим ножниц должны быть надежно закреплены и иметь отсекающий вентиль для перекрытия подачи воздуха в необходимый момент.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началом обрезки полуфабриката необходимо перевириты работу пневматических ножниц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Обрезь должна складироваться в кассеты и удаляться по мере их заполнения.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только ту работу, которой обучен, по которой получил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исправные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рабочее место в чистоте, своевременно убирать отходы, пролитое смазочное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проходы между столами, стеллажами, к пультам управления, рубильникам, пути эвакуации и другие проходы передвижными тележками, контейнерами.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сидения неисправную мебель,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скорняжных машинах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резкие движения и не прилагать больших усилий во избежание поломки иглы при выполнении операций;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 сшиваемой детали при резком изменении направления прокладываемой строчки выполнять при нахождении иглы в крайнем нижнем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высоту стежка, установленную инструкцией по эксплуатации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смену ниток производить при поднятой прижимной лапке;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высокоскоростных скорняжных машинах следить за давлением и температурой масла;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полуавтоматической петельной машины, а также скорняжной машины, оснащенной ворсозаправочным устройством, следить за рабочим давлением воздуха и исправностью воздуховодов.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обрядчиком сырья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Пневматический и электрический инструмент сдать в инструментальную кладовую, а ручной инструмент вытереть и разложить на соответствующие места в инструментальной тумбочке.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Аккуратно свернуть в кольца шланги и сдать вместе с инструментами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b97c24bbeb43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