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окрасчика приборов и деталей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окрасчика приборов и деталей.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окрасчика приборов и деталей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окрасочных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окрасчика приборов и деталей;</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окрасчиков </w:t>
      </w:r>
      <w:r>
        <w:rPr>
          <w:rFonts w:hAnsi="Times New Roman" w:cs="Times New Roman"/>
          <w:color w:val="000000"/>
          <w:sz w:val="24"/>
          <w:szCs w:val="24"/>
        </w:rPr>
        <w:t>ООО «Альфа»</w:t>
      </w:r>
      <w:r>
        <w:rPr>
          <w:rFonts w:hAnsi="Times New Roman" w:cs="Times New Roman"/>
          <w:color w:val="000000"/>
          <w:sz w:val="24"/>
          <w:szCs w:val="24"/>
        </w:rPr>
        <w:t xml:space="preserve">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выполнении окрасочных работ</w:t>
      </w:r>
      <w:r>
        <w:rPr>
          <w:rFonts w:hAnsi="Times New Roman" w:cs="Times New Roman"/>
          <w:color w:val="000000"/>
          <w:sz w:val="24"/>
          <w:szCs w:val="24"/>
        </w:rPr>
        <w:t xml:space="preserve">, </w:t>
      </w:r>
      <w:r>
        <w:rPr>
          <w:rFonts w:hAnsi="Times New Roman" w:cs="Times New Roman"/>
          <w:color w:val="000000"/>
          <w:sz w:val="24"/>
          <w:szCs w:val="24"/>
        </w:rPr>
        <w:t>Приказ Минтруда от 02.12.2020 № 849н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Окрасчику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выполнения работ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3.3. Окрасчик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окрасчиков,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окрасчика,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окрасчиков;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окрасчика,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Окрасчик,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Окрасчику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окрасчик должен соблюдать требования пожарной безопасности сам и не допускать нарушения этих требований другими окрасчиками;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Окрасчик,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Окрасчик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окрасочных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3.3.1. При окрасочных работах окрасчик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окрасчик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окрасчика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окрасочных работ на окрасчика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(пониженная)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падения, обрушения предметов, материалов.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токсичность паров лакокрасочных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окрасчиков, при выполнении работ окрасочных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наезд и удар при столкновении с транспортным средством.</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окрасчикам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окрасочных работ окрасчик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окрасчика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окрасчиков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окрасчик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окрасчиками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окрасчик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окрасчик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 выполнении опасных, незнакомых, редко выполняемых работ, окрасчик должен получить целевой инструктаж по охране труда, по режиму работы и отдыха, действиям при возникновении аварийной ситуации от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4.1.2. Лица, имеющие повреждения кожи, не допускаются к окрасочным и очистным работам без медицинского заключения врача.</w:t>
      </w:r>
    </w:p>
    <w:p>
      <w:pPr>
        <w:spacing w:line="240" w:lineRule="auto"/>
        <w:rPr>
          <w:rFonts w:hAnsi="Times New Roman" w:cs="Times New Roman"/>
          <w:color w:val="000000"/>
          <w:sz w:val="24"/>
          <w:szCs w:val="24"/>
        </w:rPr>
      </w:pPr>
      <w:r>
        <w:rPr>
          <w:rFonts w:hAnsi="Times New Roman" w:cs="Times New Roman"/>
          <w:color w:val="000000"/>
          <w:sz w:val="24"/>
          <w:szCs w:val="24"/>
        </w:rPr>
        <w:t>4.1.3. Перед началом работ необходимо привести в порядок рабочую одежду, подготовить исправные индивидуальные средства защиты, оборудование, инструмент, определить их исправность и годность к использованию.</w:t>
      </w:r>
    </w:p>
    <w:p>
      <w:pPr>
        <w:spacing w:line="240" w:lineRule="auto"/>
        <w:rPr>
          <w:rFonts w:hAnsi="Times New Roman" w:cs="Times New Roman"/>
          <w:color w:val="000000"/>
          <w:sz w:val="24"/>
          <w:szCs w:val="24"/>
        </w:rPr>
      </w:pPr>
      <w:r>
        <w:rPr>
          <w:rFonts w:hAnsi="Times New Roman" w:cs="Times New Roman"/>
          <w:color w:val="000000"/>
          <w:sz w:val="24"/>
          <w:szCs w:val="24"/>
        </w:rPr>
        <w:t>4.1.4. Место проведения работ должно быть хорошо освещено и содержаться в чистоте и порядке. Проходы должны быть свободными, пол, настил – чистыми и сухими. Если пол или настил скользкие (облиты краской), необходимо посыпать эти места песком.</w:t>
      </w:r>
    </w:p>
    <w:p>
      <w:pPr>
        <w:spacing w:line="240" w:lineRule="auto"/>
        <w:rPr>
          <w:rFonts w:hAnsi="Times New Roman" w:cs="Times New Roman"/>
          <w:color w:val="000000"/>
          <w:sz w:val="24"/>
          <w:szCs w:val="24"/>
        </w:rPr>
      </w:pPr>
      <w:r>
        <w:rPr>
          <w:rFonts w:hAnsi="Times New Roman" w:cs="Times New Roman"/>
          <w:color w:val="000000"/>
          <w:sz w:val="24"/>
          <w:szCs w:val="24"/>
        </w:rPr>
        <w:t>4.1.5. Все очистные и окрасочные работы, выполняемые с применением материалов, выделяющих токсичные и опасные вещества, в местах, где возможно скопление этих веществ, должны проводиться только при наличии непрерывно действующей системы вентиляции, обеспечивающей в помещении концентрацию вредных веществ не выше ПДК и наличие кислорода не менее 20 процентов.</w:t>
      </w:r>
    </w:p>
    <w:p>
      <w:pPr>
        <w:spacing w:line="240" w:lineRule="auto"/>
        <w:rPr>
          <w:rFonts w:hAnsi="Times New Roman" w:cs="Times New Roman"/>
          <w:color w:val="000000"/>
          <w:sz w:val="24"/>
          <w:szCs w:val="24"/>
        </w:rPr>
      </w:pPr>
      <w:r>
        <w:rPr>
          <w:rFonts w:hAnsi="Times New Roman" w:cs="Times New Roman"/>
          <w:color w:val="000000"/>
          <w:sz w:val="24"/>
          <w:szCs w:val="24"/>
        </w:rPr>
        <w:t>4.1.6. В случаях, когда технически невозможно обеспечить воздухообмен, рассчитанный на поддержание ПДК, все работающие должны применять средства индивидуальной защиты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4.1.7. При подготовке поверхностей под окраску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только исправным ручным или механизированным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Удаление разогретой или растворенной химическим способом старой окрасочной пленки производить шпателем (скребком) с длинной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При очистке поверхностей от ржавчины, окалины, старой краски, при шлифовке очищаемой поверхности пользоваться средствами индивидуальной защиты рук, органов зрения и дыхания;</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выжигание старой масляной краски паяльными лампами внутри помещения при непрерывном сквозном проветривании (вентилировании) или на открытом воздухе.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окрасчик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окрасчик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Перед началом работы необходимо: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4.5. окрасчик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окрасчика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Применение новых материалов (в том числе материалов иностранного производства) допускается, если известны их основные характеристики, показатели токсичности, взрыво- и пожаробезопасности.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 Хранение лакокрасочных материалов на рабочих местах допускается только в готовом к употреблению виде, в плотно закрытой таре, в количестве, не превышающем сменную потребность.</w:t>
      </w:r>
    </w:p>
    <w:p>
      <w:pPr>
        <w:spacing w:line="240" w:lineRule="auto"/>
        <w:rPr>
          <w:rFonts w:hAnsi="Times New Roman" w:cs="Times New Roman"/>
          <w:color w:val="000000"/>
          <w:sz w:val="24"/>
          <w:szCs w:val="24"/>
        </w:rPr>
      </w:pPr>
      <w:r>
        <w:rPr>
          <w:rFonts w:hAnsi="Times New Roman" w:cs="Times New Roman"/>
          <w:color w:val="000000"/>
          <w:sz w:val="24"/>
          <w:szCs w:val="24"/>
        </w:rPr>
        <w:t>5.1.3. Переливание лакокрасочных материалов в рабочую тару разрешатся производить на специально оборудованных открытых площадках на металлическом поддоне с бортиками.</w:t>
      </w:r>
    </w:p>
    <w:p>
      <w:pPr>
        <w:spacing w:line="240" w:lineRule="auto"/>
        <w:rPr>
          <w:rFonts w:hAnsi="Times New Roman" w:cs="Times New Roman"/>
          <w:color w:val="000000"/>
          <w:sz w:val="24"/>
          <w:szCs w:val="24"/>
        </w:rPr>
      </w:pPr>
      <w:r>
        <w:rPr>
          <w:rFonts w:hAnsi="Times New Roman" w:cs="Times New Roman"/>
          <w:color w:val="000000"/>
          <w:sz w:val="24"/>
          <w:szCs w:val="24"/>
        </w:rPr>
        <w:t>5.1.4. Пролитые и просыпанные материалы необходимо немедленно убирать с соблюдением мер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5.1.5. Растирать и смешивать краски следует в специально отведенном для этой цели помещении, оборудованном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5.1.6. При хранении и приготовлении лакокрасочных материалов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стальными ломами при перекатывании металлических бочек, барабанов; бросать бочки, барабаны при погрузке и выгрузке;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материалы в открытой и неисправной таре;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открытый огонь, пользоваться электронагревательными приборами;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добавлять в лакокрасочные материалы компоненты, не соответствующие установленной рецептуре состава или с неизвестными свойствами;</w:t>
      </w:r>
    </w:p>
    <w:p>
      <w:pPr>
        <w:spacing w:line="240" w:lineRule="auto"/>
        <w:rPr>
          <w:rFonts w:hAnsi="Times New Roman" w:cs="Times New Roman"/>
          <w:color w:val="000000"/>
          <w:sz w:val="24"/>
          <w:szCs w:val="24"/>
        </w:rPr>
      </w:pPr>
      <w:r>
        <w:rPr>
          <w:rFonts w:hAnsi="Times New Roman" w:cs="Times New Roman"/>
          <w:color w:val="000000"/>
          <w:sz w:val="24"/>
          <w:szCs w:val="24"/>
        </w:rPr>
        <w:t>5.1.7. При перемешивании или переливании лакокрасочных материалов и растворителей, во избежание попадания брызг в глаза, следует пользоваться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5.1.8. Очистка поверхностей, покрытых токсичными красками, должна производиться с увлажнением очищаемых поверхностей или другими способами, обеспечивающими снижение содержания токсичных веществ в зоне дыхания работающих до допустимого уровня.</w:t>
      </w:r>
    </w:p>
    <w:p>
      <w:pPr>
        <w:spacing w:line="240" w:lineRule="auto"/>
        <w:rPr>
          <w:rFonts w:hAnsi="Times New Roman" w:cs="Times New Roman"/>
          <w:color w:val="000000"/>
          <w:sz w:val="24"/>
          <w:szCs w:val="24"/>
        </w:rPr>
      </w:pPr>
      <w:r>
        <w:rPr>
          <w:rFonts w:hAnsi="Times New Roman" w:cs="Times New Roman"/>
          <w:color w:val="000000"/>
          <w:sz w:val="24"/>
          <w:szCs w:val="24"/>
        </w:rPr>
        <w:t>5.1.9. Химическая очистка корпусных деталей должна производиться на специально оборудованных участках.</w:t>
      </w:r>
    </w:p>
    <w:p>
      <w:pPr>
        <w:spacing w:line="240" w:lineRule="auto"/>
        <w:rPr>
          <w:rFonts w:hAnsi="Times New Roman" w:cs="Times New Roman"/>
          <w:color w:val="000000"/>
          <w:sz w:val="24"/>
          <w:szCs w:val="24"/>
        </w:rPr>
      </w:pPr>
      <w:r>
        <w:rPr>
          <w:rFonts w:hAnsi="Times New Roman" w:cs="Times New Roman"/>
          <w:color w:val="000000"/>
          <w:sz w:val="24"/>
          <w:szCs w:val="24"/>
        </w:rPr>
        <w:t>5.1.10. Очистка поверхностей от старых необрастающих красок, содержащих соединения свинца, сурьмы и других ядов, должна выполняться с постоянным увлажнением очищаемой поверхности и с обязательным использованием индивидуальных средств защиты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очистка поверхностей от старых красок путем выжигания.</w:t>
      </w:r>
    </w:p>
    <w:p>
      <w:pPr>
        <w:spacing w:line="240" w:lineRule="auto"/>
        <w:rPr>
          <w:rFonts w:hAnsi="Times New Roman" w:cs="Times New Roman"/>
          <w:color w:val="000000"/>
          <w:sz w:val="24"/>
          <w:szCs w:val="24"/>
        </w:rPr>
      </w:pPr>
      <w:r>
        <w:rPr>
          <w:rFonts w:hAnsi="Times New Roman" w:cs="Times New Roman"/>
          <w:color w:val="000000"/>
          <w:sz w:val="24"/>
          <w:szCs w:val="24"/>
        </w:rPr>
        <w:t>5.1.12. При очистке поверхности от ржавчины, окалины, старой краски, а также при шлифовке зашпаклеванной поверхности должны применяться противопылевые респираторы.</w:t>
      </w:r>
    </w:p>
    <w:p>
      <w:pPr>
        <w:spacing w:line="240" w:lineRule="auto"/>
        <w:rPr>
          <w:rFonts w:hAnsi="Times New Roman" w:cs="Times New Roman"/>
          <w:color w:val="000000"/>
          <w:sz w:val="24"/>
          <w:szCs w:val="24"/>
        </w:rPr>
      </w:pPr>
      <w:r>
        <w:rPr>
          <w:rFonts w:hAnsi="Times New Roman" w:cs="Times New Roman"/>
          <w:color w:val="000000"/>
          <w:sz w:val="24"/>
          <w:szCs w:val="24"/>
        </w:rPr>
        <w:t>5.1.13. Удаление нитролаковых, щелочных и других покрытий, обезжиривание поверхностей растворителями производится при естественном освещении или с использованием переносных светильников с напряжением не выше 12 В.</w:t>
      </w:r>
    </w:p>
    <w:p>
      <w:pPr>
        <w:spacing w:line="240" w:lineRule="auto"/>
        <w:rPr>
          <w:rFonts w:hAnsi="Times New Roman" w:cs="Times New Roman"/>
          <w:color w:val="000000"/>
          <w:sz w:val="24"/>
          <w:szCs w:val="24"/>
        </w:rPr>
      </w:pPr>
      <w:r>
        <w:rPr>
          <w:rFonts w:hAnsi="Times New Roman" w:cs="Times New Roman"/>
          <w:color w:val="000000"/>
          <w:sz w:val="24"/>
          <w:szCs w:val="24"/>
        </w:rPr>
        <w:t>5.1.14. При производстве очистных и травильных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Удаление старых красок тепловыми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для травления кислоты, содержащие мышьяк или его соединения;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при неисправной или неработающей приточно-вытяжной вентиляции в производственных помещениях, замкнутых объемах.</w:t>
      </w:r>
    </w:p>
    <w:p>
      <w:pPr>
        <w:spacing w:line="240" w:lineRule="auto"/>
        <w:rPr>
          <w:rFonts w:hAnsi="Times New Roman" w:cs="Times New Roman"/>
          <w:color w:val="000000"/>
          <w:sz w:val="24"/>
          <w:szCs w:val="24"/>
        </w:rPr>
      </w:pPr>
      <w:r>
        <w:rPr>
          <w:rFonts w:hAnsi="Times New Roman" w:cs="Times New Roman"/>
          <w:color w:val="000000"/>
          <w:sz w:val="24"/>
          <w:szCs w:val="24"/>
        </w:rPr>
        <w:t>5.1.15. Выполнение окрасочных работ должно быть обеспечено необходимыми и исправными средствами механизации, инструментами, инвентарными подмостями, а также оградительными устройствами и защитными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5.1.16. Рабочие органы (пистолеты) высоконапорных водоструйных установок краскораспылителей должны быть снабжены устройствами, исключающими их случайный пуск.</w:t>
      </w:r>
    </w:p>
    <w:p>
      <w:pPr>
        <w:spacing w:line="240" w:lineRule="auto"/>
        <w:rPr>
          <w:rFonts w:hAnsi="Times New Roman" w:cs="Times New Roman"/>
          <w:color w:val="000000"/>
          <w:sz w:val="24"/>
          <w:szCs w:val="24"/>
        </w:rPr>
      </w:pPr>
      <w:r>
        <w:rPr>
          <w:rFonts w:hAnsi="Times New Roman" w:cs="Times New Roman"/>
          <w:color w:val="000000"/>
          <w:sz w:val="24"/>
          <w:szCs w:val="24"/>
        </w:rPr>
        <w:t>5.1.17. Во всех случаях окраски распылением рекомендуется применение безвоздушного метода. При окраске пневматическими распылителями запрещается применение краскораспылителей с простыми трубчатыми соплами.</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средств индивидуальной защиты при окраске распылением является обязательным.</w:t>
      </w:r>
    </w:p>
    <w:p>
      <w:pPr>
        <w:spacing w:line="240" w:lineRule="auto"/>
        <w:rPr>
          <w:rFonts w:hAnsi="Times New Roman" w:cs="Times New Roman"/>
          <w:color w:val="000000"/>
          <w:sz w:val="24"/>
          <w:szCs w:val="24"/>
        </w:rPr>
      </w:pPr>
      <w:r>
        <w:rPr>
          <w:rFonts w:hAnsi="Times New Roman" w:cs="Times New Roman"/>
          <w:color w:val="000000"/>
          <w:sz w:val="24"/>
          <w:szCs w:val="24"/>
        </w:rPr>
        <w:t>5.1.18. В помещениях, где производятся работы с применением токсичных и опасных веществ, одновременно должно находиться не менее двух человек. В случаях, когда на рабочем месте может находиться только один окрасчик, необходимо обеспечить постоянное наблюдение за ним со стороны другого лица (наблюдающего), способного в случае необходимости оказать помощь работающему.</w:t>
      </w:r>
    </w:p>
    <w:p>
      <w:pPr>
        <w:spacing w:line="240" w:lineRule="auto"/>
        <w:rPr>
          <w:rFonts w:hAnsi="Times New Roman" w:cs="Times New Roman"/>
          <w:color w:val="000000"/>
          <w:sz w:val="24"/>
          <w:szCs w:val="24"/>
        </w:rPr>
      </w:pPr>
      <w:r>
        <w:rPr>
          <w:rFonts w:hAnsi="Times New Roman" w:cs="Times New Roman"/>
          <w:color w:val="000000"/>
          <w:sz w:val="24"/>
          <w:szCs w:val="24"/>
        </w:rPr>
        <w:t>5.1.19. В случае внезапного прекращения действия системы вентиляции все работы должны быть немедленно прекращены, а люди должны срочно выйти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5.1.20. Работы могут быть возобновлены только после восстановления действия системы вентиляции, проведения анализа воздушной среды и доведения содержания вредных и опасных веществ до значений, установленных санитарными нормами.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окрасчик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окрасчик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окрасчиков.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окрасчик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окрасчику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окрасчик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окрасчиков.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окрасочных работ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окрасчиков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Случайно пролитые на пол лакокрасочные материалы и их компоненты необходимо засыпать сухим песком или опилками, затем собрать совком в ведро и вынести в специально отведенное место, после чего пол промыть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во время работы неисправностей средств подмащивания,</w:t>
      </w:r>
      <w:r>
        <w:br/>
      </w:r>
      <w:r>
        <w:rPr>
          <w:rFonts w:hAnsi="Times New Roman" w:cs="Times New Roman"/>
          <w:color w:val="000000"/>
          <w:sz w:val="24"/>
          <w:szCs w:val="24"/>
        </w:rPr>
        <w:t>применяемого оборудования, инструмента окрасчик должен прекратить работу и сообщить об этом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6.3.3. Если во время работы обнаружится какая-либо неисправность механизированного инструмента, работа должна быть немедленно прекращена, а неисправный инструмент – сдан для проверки и ремонта.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6.3.4.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 </w:t>
      </w:r>
      <w:r>
        <w:rPr>
          <w:rFonts w:hAnsi="Times New Roman" w:cs="Times New Roman"/>
          <w:b/>
          <w:bCs/>
          <w:color w:val="000000"/>
          <w:sz w:val="24"/>
          <w:szCs w:val="24"/>
        </w:rPr>
        <w:t>по телефону01.</w:t>
      </w:r>
    </w:p>
    <w:p>
      <w:pPr>
        <w:spacing w:line="240" w:lineRule="auto"/>
        <w:rPr>
          <w:rFonts w:hAnsi="Times New Roman" w:cs="Times New Roman"/>
          <w:color w:val="000000"/>
          <w:sz w:val="24"/>
          <w:szCs w:val="24"/>
        </w:rPr>
      </w:pPr>
      <w:r>
        <w:rPr>
          <w:rFonts w:hAnsi="Times New Roman" w:cs="Times New Roman"/>
          <w:color w:val="000000"/>
          <w:sz w:val="24"/>
          <w:szCs w:val="24"/>
        </w:rPr>
        <w:t>6.3.5. При обнаружении неисправности средств индивидуальной защиты (разрыв маски и др.) окрасчик должен немедленно покинуть опасную зону, сообщить об этом непосредственному руководителю и заменить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6.3.6. Респираторы (противогазы) подлежат замене при их загрязнении и затруднении дыхания работающего, а также по истечении сроков годности фильтрующих или поглощающих патронов.</w:t>
      </w:r>
    </w:p>
    <w:p>
      <w:pPr>
        <w:spacing w:line="240" w:lineRule="auto"/>
        <w:rPr>
          <w:rFonts w:hAnsi="Times New Roman" w:cs="Times New Roman"/>
          <w:color w:val="000000"/>
          <w:sz w:val="24"/>
          <w:szCs w:val="24"/>
        </w:rPr>
      </w:pPr>
      <w:r>
        <w:rPr>
          <w:rFonts w:hAnsi="Times New Roman" w:cs="Times New Roman"/>
          <w:color w:val="000000"/>
          <w:sz w:val="24"/>
          <w:szCs w:val="24"/>
        </w:rPr>
        <w:t>6.3.7. Во всех случаях обнаружения пожара или его признаков (дым, запах гари), повреждений технических средств или другой опасности окрасчик должен немедленно доложить руководителю работ и покинуть опасную зону, при необходимости вызвать пожарную бригаду по телефону 101.</w:t>
      </w:r>
    </w:p>
    <w:p>
      <w:pPr>
        <w:spacing w:line="240" w:lineRule="auto"/>
        <w:rPr>
          <w:rFonts w:hAnsi="Times New Roman" w:cs="Times New Roman"/>
          <w:color w:val="000000"/>
          <w:sz w:val="24"/>
          <w:szCs w:val="24"/>
        </w:rPr>
      </w:pPr>
      <w:r>
        <w:rPr>
          <w:rFonts w:hAnsi="Times New Roman" w:cs="Times New Roman"/>
          <w:color w:val="000000"/>
          <w:sz w:val="24"/>
          <w:szCs w:val="24"/>
        </w:rPr>
        <w:t>6.3.8. В случае воспламенения горючих веществ необходимо использовать огнетушитель, песок, землю или накрыть огонь брезентом или войлоком.</w:t>
      </w:r>
    </w:p>
    <w:p>
      <w:pPr>
        <w:spacing w:line="240" w:lineRule="auto"/>
        <w:rPr>
          <w:rFonts w:hAnsi="Times New Roman" w:cs="Times New Roman"/>
          <w:color w:val="000000"/>
          <w:sz w:val="24"/>
          <w:szCs w:val="24"/>
        </w:rPr>
      </w:pPr>
      <w:r>
        <w:rPr>
          <w:rFonts w:hAnsi="Times New Roman" w:cs="Times New Roman"/>
          <w:color w:val="000000"/>
          <w:sz w:val="24"/>
          <w:szCs w:val="24"/>
        </w:rPr>
        <w:t>6.3.9. Заливать горящее топливо и неотключенное электрооборудование водой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6.3.10. При обнаружении малейших признаков отравления или раздражения кожи, слизистых оболочек глаз, верхних дыхательных путей или получении иных травм необходимо прекратить работу, сообщить об этом непосредственному руководителю, оказать пострадавшему первую доврачебную помощь и доставить его в ближайшее медицинское учреждение или вызвать бригаду скорой помощи по телефону 103.</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7.212. Остатки красок, лаков, растворителей должны быть слиты в закрывающуюся тару.</w:t>
      </w:r>
    </w:p>
    <w:p>
      <w:pPr>
        <w:spacing w:line="240" w:lineRule="auto"/>
        <w:rPr>
          <w:rFonts w:hAnsi="Times New Roman" w:cs="Times New Roman"/>
          <w:color w:val="000000"/>
          <w:sz w:val="24"/>
          <w:szCs w:val="24"/>
        </w:rPr>
      </w:pPr>
      <w:r>
        <w:rPr>
          <w:rFonts w:hAnsi="Times New Roman" w:cs="Times New Roman"/>
          <w:color w:val="000000"/>
          <w:sz w:val="24"/>
          <w:szCs w:val="24"/>
        </w:rPr>
        <w:t>7.2.2. После окончания окрасочных работ вентиляция помещений должна продолжаться до практического высыхания последнего слоя.</w:t>
      </w:r>
    </w:p>
    <w:p>
      <w:pPr>
        <w:spacing w:line="240" w:lineRule="auto"/>
        <w:rPr>
          <w:rFonts w:hAnsi="Times New Roman" w:cs="Times New Roman"/>
          <w:color w:val="000000"/>
          <w:sz w:val="24"/>
          <w:szCs w:val="24"/>
        </w:rPr>
      </w:pPr>
      <w:r>
        <w:rPr>
          <w:rFonts w:hAnsi="Times New Roman" w:cs="Times New Roman"/>
          <w:color w:val="000000"/>
          <w:sz w:val="24"/>
          <w:szCs w:val="24"/>
        </w:rPr>
        <w:t>7.2.3. По окончании работы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Убрать краску, ведра, тару, кисти, другой инструмент и средства индивидуальной защиты в отведенные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Произвести уборку рабочего места, закрыть все люки, проемы, где можно – снять временные ограждения и знаки безопасности, убрать провода переносного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окрасчики должны: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c5b8e48b59245f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