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w:t>
      </w:r>
      <w:r>
        <w:rPr>
          <w:rFonts w:hAnsi="Times New Roman" w:cs="Times New Roman"/>
          <w:b/>
          <w:bCs/>
          <w:color w:val="000000"/>
          <w:sz w:val="24"/>
          <w:szCs w:val="24"/>
        </w:rPr>
        <w:t>канализационно-насосной станции (КНС)</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канализационно-насосной станции (далее КНС)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оператора КНС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насосной станции;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насосной станции;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работе насосной станции;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работе насосной станции.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работе насосной станции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работе с инструментом и приспособлениями, утвержденные</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 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Инструкция устанавливает основные требования охраны труда для оператора (далее – оператор) канализационно-насосной станции (далее – КНС).</w:t>
      </w:r>
    </w:p>
    <w:p>
      <w:pPr>
        <w:spacing w:line="240" w:lineRule="auto"/>
        <w:rPr>
          <w:rFonts w:hAnsi="Times New Roman" w:cs="Times New Roman"/>
          <w:color w:val="000000"/>
          <w:sz w:val="24"/>
          <w:szCs w:val="24"/>
        </w:rPr>
      </w:pPr>
      <w:r>
        <w:rPr>
          <w:rFonts w:hAnsi="Times New Roman" w:cs="Times New Roman"/>
          <w:color w:val="000000"/>
          <w:sz w:val="24"/>
          <w:szCs w:val="24"/>
        </w:rPr>
        <w:t>3.2. При работе с насосной станцией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самостоятельной работе по обслуживанию насосных установок КНС допускаются работники не моложе 18 лет, обученные по программе профессиональной подготовки «оператор насосных установок» (либо по другим соответствующим программам профессиональной подготовки по профессиям рабочих), имеющие образование (основное общее образование или среднее профессиональное образование согласно необходимому разряду) и опыт профессиональной деятельности по профессии «оператор насосных установок» («слесарь-ремонтник») в соответствии с требованиями профессионального стандарта. Данные работники обязаны пройти: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работе насосной станции.</w:t>
      </w:r>
    </w:p>
    <w:p>
      <w:pPr>
        <w:spacing w:line="240" w:lineRule="auto"/>
        <w:rPr>
          <w:rFonts w:hAnsi="Times New Roman" w:cs="Times New Roman"/>
          <w:color w:val="000000"/>
          <w:sz w:val="24"/>
          <w:szCs w:val="24"/>
        </w:rPr>
      </w:pPr>
      <w:r>
        <w:rPr>
          <w:rFonts w:hAnsi="Times New Roman" w:cs="Times New Roman"/>
          <w:color w:val="000000"/>
          <w:sz w:val="24"/>
          <w:szCs w:val="24"/>
        </w:rPr>
        <w:t>3.13.1. При работе насосной станции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Во время работы на оператора могут воздействовать следующие вредные и опасные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концентрация вредных веществ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факторы взрыва газа;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биологические факторы (например, микроорганизмы);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части оборудования (например, приводов илоскребов отстойников);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с высоты;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поверхностях деталей и узлов инструмента, оборудования при его техническом обслуживании и ремонте;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на корпус,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с ручным инструментом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 приеме дежурства оператор должен: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с записями и распоряжениями по работе в оперативном журнале за предыдущую смену;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путем личного осмотра ознакомиться с состоянием и режимом работы оборудования (а также резервного и находящегося в ремонте);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средств связи, сигнализации, первичных средств пожаротушения (сроки их технического обслуживания, а также пломбы на них);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контрольно-измерительных приборов и средств автоматики;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работы приточно-вытяжной вентиляции, отсутствии паров агрессивных жидкостей, в наличии и достаточности освещения рабочего места;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 рабочем месте наличие и исправность электрического фонаря, плакатов или знаков 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рабочее место, убрать мешающие работе посторонние предметы, освободить проходы, проверить состояние инструмента и приспособлений;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состояние полов, решеток, приямков, ограждений площадок, закрепленного оборудования, наличие нумерации и надписей на оборудовании и арматуре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4.1.2. При необходимости использования в работе приставной лестницы или лестницы-стремянки работник должен проверить дату испытания, крепление тетив, отсутствие на ступеньках сколов и трещин, наличие на нижних концах тетив башмаков из резины или другого нескользящего материала для использования на гладкой поверхности (бетон, плитка, металл). Кроме этого, у лестниц-стремянок необходимо проверить наличие приспособления (крюка, цепи), исключающего самопроизвольное ее раздвигание во время работы. При работе на приставной лестнице внизу должен находиться второй работник в защитной каске, страхующий работника, находящегося на лестнице.</w:t>
      </w:r>
    </w:p>
    <w:p>
      <w:pPr>
        <w:spacing w:line="240" w:lineRule="auto"/>
        <w:rPr>
          <w:rFonts w:hAnsi="Times New Roman" w:cs="Times New Roman"/>
          <w:color w:val="000000"/>
          <w:sz w:val="24"/>
          <w:szCs w:val="24"/>
        </w:rPr>
      </w:pPr>
      <w:r>
        <w:rPr>
          <w:rFonts w:hAnsi="Times New Roman" w:cs="Times New Roman"/>
          <w:color w:val="000000"/>
          <w:sz w:val="24"/>
          <w:szCs w:val="24"/>
        </w:rPr>
        <w:t>4.1.3. При осмотре противогаза убедиться в исправности клапанов, отсутствии внешних повреждений маски, шланга и коробки.</w:t>
      </w:r>
    </w:p>
    <w:p>
      <w:pPr>
        <w:spacing w:line="240" w:lineRule="auto"/>
        <w:rPr>
          <w:rFonts w:hAnsi="Times New Roman" w:cs="Times New Roman"/>
          <w:color w:val="000000"/>
          <w:sz w:val="24"/>
          <w:szCs w:val="24"/>
        </w:rPr>
      </w:pPr>
      <w:r>
        <w:rPr>
          <w:rFonts w:hAnsi="Times New Roman" w:cs="Times New Roman"/>
          <w:color w:val="000000"/>
          <w:sz w:val="24"/>
          <w:szCs w:val="24"/>
        </w:rPr>
        <w:t>4.1.4. Обо всех обнаруженных неисправностях, препятствующих безопасной работе, работник должен сообщить мастеру (старшему смены), сделать соответствующую запись в журнале контроля и учета работы оборудования и не приступать к работе до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4.1.5. Оператор, принявший смену с неисправностями оборудования и не доложивший мастеру (старшему смены), несет ответственность за эти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4.1.6. Оформить прием и сдачу смены записями в журнале за подписями принимающего и сдающего смену, доложить мастеру (старшему смены) о вступлении на дежурство.</w:t>
      </w:r>
    </w:p>
    <w:p>
      <w:pPr>
        <w:spacing w:line="240" w:lineRule="auto"/>
        <w:rPr>
          <w:rFonts w:hAnsi="Times New Roman" w:cs="Times New Roman"/>
          <w:color w:val="000000"/>
          <w:sz w:val="24"/>
          <w:szCs w:val="24"/>
        </w:rPr>
      </w:pPr>
      <w:r>
        <w:rPr>
          <w:rFonts w:hAnsi="Times New Roman" w:cs="Times New Roman"/>
          <w:color w:val="000000"/>
          <w:sz w:val="24"/>
          <w:szCs w:val="24"/>
        </w:rPr>
        <w:t>4.1.7. Производить прием и сдачу смены во время ликвидации аварии запрещается, в этом случае прием и сдача смены производятся только по соответствующему указанию руководителя подразделения.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4.4.2. При выполнении опасных видов работ получить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срок технического освидетельствования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4.4.4. Убедиться в ее устойчивости, надежности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машинист насосных установок должен обеспечивать безопасную и безаварийную работу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 Перед пуском насосной установки убедиться в отсутствии вблизи нее людей, надеть диэлектрические перчатки, встать на диэлектрический коврик или изолирующую подставку.</w:t>
      </w:r>
    </w:p>
    <w:p>
      <w:pPr>
        <w:spacing w:line="240" w:lineRule="auto"/>
        <w:rPr>
          <w:rFonts w:hAnsi="Times New Roman" w:cs="Times New Roman"/>
          <w:color w:val="000000"/>
          <w:sz w:val="24"/>
          <w:szCs w:val="24"/>
        </w:rPr>
      </w:pPr>
      <w:r>
        <w:rPr>
          <w:rFonts w:hAnsi="Times New Roman" w:cs="Times New Roman"/>
          <w:color w:val="000000"/>
          <w:sz w:val="24"/>
          <w:szCs w:val="24"/>
        </w:rPr>
        <w:t>5.1.3. Произвести включение насосной установки путем нажатия кнопки «Пуск» на щите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5.1.4. По показанию контрольно-измерительных приборов проконтролировать давление воды.</w:t>
      </w:r>
    </w:p>
    <w:p>
      <w:pPr>
        <w:spacing w:line="240" w:lineRule="auto"/>
        <w:rPr>
          <w:rFonts w:hAnsi="Times New Roman" w:cs="Times New Roman"/>
          <w:color w:val="000000"/>
          <w:sz w:val="24"/>
          <w:szCs w:val="24"/>
        </w:rPr>
      </w:pPr>
      <w:r>
        <w:rPr>
          <w:rFonts w:hAnsi="Times New Roman" w:cs="Times New Roman"/>
          <w:color w:val="000000"/>
          <w:sz w:val="24"/>
          <w:szCs w:val="24"/>
        </w:rPr>
        <w:t>5.1.5. В течение смены:</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постоянством давления в нагнетающем трубопроводе;</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исправностью системы охлаждения и смазки агрегатов, дренажных систем;</w:t>
      </w:r>
    </w:p>
    <w:p>
      <w:pPr>
        <w:spacing w:line="240" w:lineRule="auto"/>
        <w:rPr>
          <w:rFonts w:hAnsi="Times New Roman" w:cs="Times New Roman"/>
          <w:color w:val="000000"/>
          <w:sz w:val="24"/>
          <w:szCs w:val="24"/>
        </w:rPr>
      </w:pPr>
      <w:r>
        <w:rPr>
          <w:rFonts w:hAnsi="Times New Roman" w:cs="Times New Roman"/>
          <w:color w:val="000000"/>
          <w:sz w:val="24"/>
          <w:szCs w:val="24"/>
        </w:rPr>
        <w:t>— контролировать отклонения от нормального режима работы насосной установки (посторонний шум, вибрация, перегрев подшипников и т.п.).</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входить в распределительное устройство и щитовые, а также открывать распределительные щиты и щиты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5.1.7. Мелкий ремонт, регулирование оборудования, уплотнение сальников производить только при отключенном оборудовании и закрытой задвижке на нагнетающем трубопроводе.</w:t>
      </w:r>
    </w:p>
    <w:p>
      <w:pPr>
        <w:spacing w:line="240" w:lineRule="auto"/>
        <w:rPr>
          <w:rFonts w:hAnsi="Times New Roman" w:cs="Times New Roman"/>
          <w:color w:val="000000"/>
          <w:sz w:val="24"/>
          <w:szCs w:val="24"/>
        </w:rPr>
      </w:pPr>
      <w:r>
        <w:rPr>
          <w:rFonts w:hAnsi="Times New Roman" w:cs="Times New Roman"/>
          <w:color w:val="000000"/>
          <w:sz w:val="24"/>
          <w:szCs w:val="24"/>
        </w:rPr>
        <w:t>5.1.8. Очистку водозаборных колодцев или водосборников производить после перекрытия общего водопритока и откачки воды из колодца, водосборника.</w:t>
      </w:r>
    </w:p>
    <w:p>
      <w:pPr>
        <w:spacing w:line="240" w:lineRule="auto"/>
        <w:rPr>
          <w:rFonts w:hAnsi="Times New Roman" w:cs="Times New Roman"/>
          <w:color w:val="000000"/>
          <w:sz w:val="24"/>
          <w:szCs w:val="24"/>
        </w:rPr>
      </w:pPr>
      <w:r>
        <w:rPr>
          <w:rFonts w:hAnsi="Times New Roman" w:cs="Times New Roman"/>
          <w:color w:val="000000"/>
          <w:sz w:val="24"/>
          <w:szCs w:val="24"/>
        </w:rPr>
        <w:t>5.1.9. Работы производить бригадой в составе трех машинистов насосных установок, один из которых должен осуществлять обязанности наблюдающего (страхующего).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 ручным инструментом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6.2.1.1. При возникновении аварий, несчастных случаев и других происшествий необходимо приступить к ликвидации их последствий и принять возможные меры по спасению людей, имущества, оказать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6.2.1.2. В случае возникновения возгорания в помещении насосной станции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его ликвидации первичными средствами пожаротушения;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по телефону в пожарную охрану и поставить в известность непосредственного руководителя;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все работы, кроме работ, связанных с ликвидацией пожара;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угрозы жизни людей немедленно организовать их спасение, используя для этого имеющиеся силы и средства;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организовать встречу подразделений пожарной охраны и оказать помощь в выборе кратчайшего пути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6.2.1.3. При использовании пенных, воздушно-пенных, углекислотных, порошковых огнетушителей необходимо струю пены (порошка, углекислоты) направлять в сторону от людей. При попадании пены на незащищенные участки тела стереть ее платком или другим материалом и смыть водным раствором соды.</w:t>
      </w:r>
    </w:p>
    <w:p>
      <w:pPr>
        <w:spacing w:line="240" w:lineRule="auto"/>
        <w:rPr>
          <w:rFonts w:hAnsi="Times New Roman" w:cs="Times New Roman"/>
          <w:color w:val="000000"/>
          <w:sz w:val="24"/>
          <w:szCs w:val="24"/>
        </w:rPr>
      </w:pPr>
      <w:r>
        <w:rPr>
          <w:rFonts w:hAnsi="Times New Roman" w:cs="Times New Roman"/>
          <w:color w:val="000000"/>
          <w:sz w:val="24"/>
          <w:szCs w:val="24"/>
        </w:rPr>
        <w:t>При возгорании электрооборудования следует применять только углекислотные или порошковые огнетушители. При применении углекислотных огнетушителей не браться рукой за раструб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6.2.1.4. Внутренними пожарными кранами необходимо пользоваться расчетом из двух человек: один раскатывает рукав от крана к месту пожара, второй по команде раскатывающего рукав, открывает кран.</w:t>
      </w:r>
    </w:p>
    <w:p>
      <w:pPr>
        <w:spacing w:line="240" w:lineRule="auto"/>
        <w:rPr>
          <w:rFonts w:hAnsi="Times New Roman" w:cs="Times New Roman"/>
          <w:color w:val="000000"/>
          <w:sz w:val="24"/>
          <w:szCs w:val="24"/>
        </w:rPr>
      </w:pPr>
      <w:r>
        <w:rPr>
          <w:rFonts w:hAnsi="Times New Roman" w:cs="Times New Roman"/>
          <w:color w:val="000000"/>
          <w:sz w:val="24"/>
          <w:szCs w:val="24"/>
        </w:rPr>
        <w:t>6.2.1.5. При тушении очага возгорания кошмой пламя следует накрывать так, чтобы огонь из-под нее не попадал на человека.</w:t>
      </w:r>
    </w:p>
    <w:p>
      <w:pPr>
        <w:spacing w:line="240" w:lineRule="auto"/>
        <w:rPr>
          <w:rFonts w:hAnsi="Times New Roman" w:cs="Times New Roman"/>
          <w:color w:val="000000"/>
          <w:sz w:val="24"/>
          <w:szCs w:val="24"/>
        </w:rPr>
      </w:pPr>
      <w:r>
        <w:rPr>
          <w:rFonts w:hAnsi="Times New Roman" w:cs="Times New Roman"/>
          <w:color w:val="000000"/>
          <w:sz w:val="24"/>
          <w:szCs w:val="24"/>
        </w:rPr>
        <w:t>6.2.1.6. При тушении очага возгорания песком совок, лопату не следует поднимать на уровень глаз во избежание попадания в них песка.</w:t>
      </w:r>
    </w:p>
    <w:p>
      <w:pPr>
        <w:spacing w:line="240" w:lineRule="auto"/>
        <w:rPr>
          <w:rFonts w:hAnsi="Times New Roman" w:cs="Times New Roman"/>
          <w:color w:val="000000"/>
          <w:sz w:val="24"/>
          <w:szCs w:val="24"/>
        </w:rPr>
      </w:pPr>
      <w:r>
        <w:rPr>
          <w:rFonts w:hAnsi="Times New Roman" w:cs="Times New Roman"/>
          <w:color w:val="000000"/>
          <w:sz w:val="24"/>
          <w:szCs w:val="24"/>
        </w:rPr>
        <w:t>6.2.1.7. Если на человеке загорелась одежда, необходимо как можно скорее погасить огонь. При этом нельзя сбивать пламя незащищенными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6.2.1.8. Воспламенившуюся одежду нужно быстро сбросить, сорвать либо погасить, заливая водой. Можно сбить пламя, катаясь в горящей одежде по полу, земле. На человека в горящей одежде можно также накинуть плотную ткань, одеяло, брезент, которые после ликвидации пламени необходимо убрать, чтобы уменьшить термическое воздействие на кожу человека. Человека в горящей одежде нельзя укутывать с головой, так как это может привести к поражению дыхательных путей и отравлению токсичными продуктами горения.</w:t>
      </w:r>
    </w:p>
    <w:p>
      <w:pPr>
        <w:spacing w:line="240" w:lineRule="auto"/>
        <w:rPr>
          <w:rFonts w:hAnsi="Times New Roman" w:cs="Times New Roman"/>
          <w:color w:val="000000"/>
          <w:sz w:val="24"/>
          <w:szCs w:val="24"/>
        </w:rPr>
      </w:pPr>
      <w:r>
        <w:rPr>
          <w:rFonts w:hAnsi="Times New Roman" w:cs="Times New Roman"/>
          <w:color w:val="000000"/>
          <w:sz w:val="24"/>
          <w:szCs w:val="24"/>
        </w:rPr>
        <w:t>6.2.1.9. Для устранения опасности взрыва или отравления работников в случае попадания в помещение насосной станции взрывоопасных и вредных газов, паров или жидкостей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инструменты, изготовленные из цветных металлов, которые не образовывают искр;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контролировать состояние воздуха в соответствии с инструкцией;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появлении предупредительных сигналов газосигнализатора хотя бы по одному из каналов контроля, необходимо немедленно покинуть сооружение.</w:t>
      </w:r>
    </w:p>
    <w:p>
      <w:pPr>
        <w:spacing w:line="240" w:lineRule="auto"/>
        <w:rPr>
          <w:rFonts w:hAnsi="Times New Roman" w:cs="Times New Roman"/>
          <w:color w:val="000000"/>
          <w:sz w:val="24"/>
          <w:szCs w:val="24"/>
        </w:rPr>
      </w:pPr>
      <w:r>
        <w:rPr>
          <w:rFonts w:hAnsi="Times New Roman" w:cs="Times New Roman"/>
          <w:color w:val="000000"/>
          <w:sz w:val="24"/>
          <w:szCs w:val="24"/>
        </w:rPr>
        <w:t>6.2.1.10. При обнаружении свищей в трубопроводах или баках (резервуарах) с едкими веществами работник должен немедленно сообщить старшему по смене, определить опасную зону, прекратить в ней все работы, удалить из нее персонал, огородить эту зону и вывесить знаки безопасности «Проход воспрещен», «Опасно! Опасная зона».</w:t>
      </w:r>
    </w:p>
    <w:p>
      <w:pPr>
        <w:spacing w:line="240" w:lineRule="auto"/>
        <w:rPr>
          <w:rFonts w:hAnsi="Times New Roman" w:cs="Times New Roman"/>
          <w:color w:val="000000"/>
          <w:sz w:val="24"/>
          <w:szCs w:val="24"/>
        </w:rPr>
      </w:pPr>
      <w:r>
        <w:rPr>
          <w:rFonts w:hAnsi="Times New Roman" w:cs="Times New Roman"/>
          <w:color w:val="000000"/>
          <w:sz w:val="24"/>
          <w:szCs w:val="24"/>
        </w:rPr>
        <w:t>6.2.1.11. При обнаружении резкого запаха сероводорода, метана и других отравляющих веществ работники должны надеть СИЗ органов дыхания и немедленно покинуть зону поражения. В случае отсутствия противогаза рекомендуется приложить ко рту и носу ткань (платок, шарф и т. п.), желательно влажную, и покидать зону поражения спокойно в перпендикулярную направлению ветра сторону, задерживая дыхание. Работники на месте аварии используют СИЗ органов дыхания и принимают меры по локализации и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6.2.1.12. В случае обнаружения неизвестных подозрительных предметов, не трогая их, немедленно приостановить работу, сообщить ответственному руководителю работ или диспетчеру, опасную зону оградить и принять меры, исключающие допуск посторонних лиц к месту обнаружения до момента прибытия соответствующих служб. Работнику необходимо отойти на безопасное расстояние.</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Если произошел несчастный случай, очевидцем которого стал работник, ему следует:</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вывести или вынести пострадавшего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вызвать скорую помощь по телефону 103.</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6.2.4. При поражении электрическим током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воздействия от пострадавшего. Сделать это нужно сухой веревкой, палкой и др.;</w:t>
      </w:r>
    </w:p>
    <w:p>
      <w:pPr>
        <w:spacing w:line="240" w:lineRule="auto"/>
        <w:rPr>
          <w:rFonts w:hAnsi="Times New Roman" w:cs="Times New Roman"/>
          <w:color w:val="000000"/>
          <w:sz w:val="24"/>
          <w:szCs w:val="24"/>
        </w:rPr>
      </w:pPr>
      <w:r>
        <w:rPr>
          <w:rFonts w:hAnsi="Times New Roman" w:cs="Times New Roman"/>
          <w:color w:val="000000"/>
          <w:sz w:val="24"/>
          <w:szCs w:val="24"/>
        </w:rPr>
        <w:t>– нельзя касаться пострадавшего, находящегося под действием тока, руками;</w:t>
      </w:r>
    </w:p>
    <w:p>
      <w:pPr>
        <w:spacing w:line="240" w:lineRule="auto"/>
        <w:rPr>
          <w:rFonts w:hAnsi="Times New Roman" w:cs="Times New Roman"/>
          <w:color w:val="000000"/>
          <w:sz w:val="24"/>
          <w:szCs w:val="24"/>
        </w:rPr>
      </w:pPr>
      <w:r>
        <w:rPr>
          <w:rFonts w:hAnsi="Times New Roman" w:cs="Times New Roman"/>
          <w:color w:val="000000"/>
          <w:sz w:val="24"/>
          <w:szCs w:val="24"/>
        </w:rPr>
        <w:t>– 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пострадавшего. Внешние повреждения необходимо обработать и закрыть повязкой;</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пульса провести непрямой массаж сердца и сделать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мероприятия необходимо до восстановления функций организма либо появления признаков смерти.</w:t>
      </w:r>
    </w:p>
    <w:p>
      <w:pPr>
        <w:spacing w:line="240" w:lineRule="auto"/>
        <w:rPr>
          <w:rFonts w:hAnsi="Times New Roman" w:cs="Times New Roman"/>
          <w:color w:val="000000"/>
          <w:sz w:val="24"/>
          <w:szCs w:val="24"/>
        </w:rPr>
      </w:pPr>
      <w:r>
        <w:rPr>
          <w:rFonts w:hAnsi="Times New Roman" w:cs="Times New Roman"/>
          <w:color w:val="000000"/>
          <w:sz w:val="24"/>
          <w:szCs w:val="24"/>
        </w:rPr>
        <w:t>6.2.5.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 без нарушения целостности ожоговых пузырей – необходимо подставить пораженный участок кожи под струю холодной воды на 10–15 минут или приложить к нему холод на 20–30 минут. Нельзя смазывать обожженную поверхность маслами и жирами;</w:t>
      </w:r>
    </w:p>
    <w:p>
      <w:pPr>
        <w:spacing w:line="240" w:lineRule="auto"/>
        <w:rPr>
          <w:rFonts w:hAnsi="Times New Roman" w:cs="Times New Roman"/>
          <w:color w:val="000000"/>
          <w:sz w:val="24"/>
          <w:szCs w:val="24"/>
        </w:rPr>
      </w:pPr>
      <w:r>
        <w:rPr>
          <w:rFonts w:hAnsi="Times New Roman" w:cs="Times New Roman"/>
          <w:color w:val="000000"/>
          <w:sz w:val="24"/>
          <w:szCs w:val="24"/>
        </w:rPr>
        <w:t>– с нарушением целостности ожоговых пузырей – необходимо накрыть пораженный участок кожи сухой чистой тканью и приложить поверх нее холод. Запрещается промывать водой, бинтовать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6.3.6.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смены оператор должен:</w:t>
      </w:r>
    </w:p>
    <w:p>
      <w:pPr>
        <w:spacing w:line="240" w:lineRule="auto"/>
        <w:rPr>
          <w:rFonts w:hAnsi="Times New Roman" w:cs="Times New Roman"/>
          <w:color w:val="000000"/>
          <w:sz w:val="24"/>
          <w:szCs w:val="24"/>
        </w:rPr>
      </w:pPr>
      <w:r>
        <w:rPr>
          <w:rFonts w:hAnsi="Times New Roman" w:cs="Times New Roman"/>
          <w:color w:val="000000"/>
          <w:sz w:val="24"/>
          <w:szCs w:val="24"/>
        </w:rPr>
        <w:t>убрать мусор с рабочего места и закрепленного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сообщить принимающему смену о режиме работы оборудования и его состоянии, обо всех замечаниях и неисправностях, имевшихся в течение смены.</w:t>
      </w:r>
    </w:p>
    <w:p>
      <w:pPr>
        <w:spacing w:line="240" w:lineRule="auto"/>
        <w:rPr>
          <w:rFonts w:hAnsi="Times New Roman" w:cs="Times New Roman"/>
          <w:color w:val="000000"/>
          <w:sz w:val="24"/>
          <w:szCs w:val="24"/>
        </w:rPr>
      </w:pPr>
      <w:r>
        <w:rPr>
          <w:rFonts w:hAnsi="Times New Roman" w:cs="Times New Roman"/>
          <w:color w:val="000000"/>
          <w:sz w:val="24"/>
          <w:szCs w:val="24"/>
        </w:rPr>
        <w:t>7.2.2. Оператору запрещается уходить со смены без оформления приема и сдачи смены.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7.4.2 Очистить поверхности оборудования и осмотреть его элементы и узлы на наличие повреждений.</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8b07db9dd344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