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координатно-пробивного станка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координатно-пробивного станка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координатно-пробивного станка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координатно-пробивного станка;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оператора координатно-пробивного станка;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оператора координатно-пробивного станка;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оператора координатно-пробивного станка.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операторов координатно-пробивного станка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w:t>
      </w:r>
      <w:r>
        <w:rPr>
          <w:rFonts w:hAnsi="Times New Roman" w:cs="Times New Roman"/>
          <w:b/>
          <w:bCs/>
          <w:color w:val="000000"/>
          <w:sz w:val="24"/>
          <w:szCs w:val="24"/>
        </w:rPr>
        <w:t xml:space="preserve"> Правила по охране труда при размещении, монтаже, техническом обслуживании и ремонте технологического оборудования, </w:t>
      </w:r>
      <w:r>
        <w:rPr>
          <w:rFonts w:hAnsi="Times New Roman" w:cs="Times New Roman"/>
          <w:color w:val="000000"/>
          <w:sz w:val="24"/>
          <w:szCs w:val="24"/>
        </w:rPr>
        <w:t>Приказ Минтруда от 27.11.2020 № 833н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b/>
          <w:bCs/>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2.1.6. </w:t>
      </w:r>
      <w:r>
        <w:rPr>
          <w:rFonts w:hAnsi="Times New Roman" w:cs="Times New Roman"/>
          <w:b/>
          <w:bCs/>
          <w:color w:val="000000"/>
          <w:sz w:val="24"/>
          <w:szCs w:val="24"/>
        </w:rPr>
        <w:t xml:space="preserve">Правила по охране труда, </w:t>
      </w:r>
      <w:r>
        <w:rPr>
          <w:rFonts w:hAnsi="Times New Roman" w:cs="Times New Roman"/>
          <w:b/>
          <w:bCs/>
          <w:color w:val="000000"/>
          <w:sz w:val="24"/>
          <w:szCs w:val="24"/>
        </w:rPr>
        <w:t>Приказ Минтруда России от 11.12.2020 № 887н</w:t>
      </w:r>
      <w:r>
        <w:rPr>
          <w:rFonts w:hAnsi="Times New Roman" w:cs="Times New Roman"/>
          <w:b/>
          <w:bCs/>
          <w:color w:val="000000"/>
          <w:sz w:val="24"/>
          <w:szCs w:val="24"/>
        </w:rPr>
        <w:t xml:space="preserve">, </w:t>
      </w:r>
      <w:r>
        <w:rPr>
          <w:rFonts w:hAnsi="Times New Roman" w:cs="Times New Roman"/>
          <w:color w:val="000000"/>
          <w:sz w:val="24"/>
          <w:szCs w:val="24"/>
        </w:rPr>
        <w:t>Приказ Об утверждении Правил по охране труда при обработке металлов.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 xml:space="preserve">Приказ Минтруда России от 29.10.2021 </w:t>
      </w:r>
      <w:r>
        <w:rPr>
          <w:rFonts w:hAnsi="Times New Roman" w:cs="Times New Roman"/>
          <w:color w:val="000000"/>
          <w:sz w:val="24"/>
          <w:szCs w:val="24"/>
        </w:rPr>
        <w:t>№</w:t>
      </w:r>
      <w:r>
        <w:rPr>
          <w:rFonts w:hAnsi="Times New Roman" w:cs="Times New Roman"/>
          <w:b/>
          <w:bCs/>
          <w:color w:val="000000"/>
          <w:sz w:val="24"/>
          <w:szCs w:val="24"/>
        </w:rPr>
        <w:t xml:space="preserve">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оператора координатно-пробивного станка.</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оператор координатно-пробивного станка должен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оператором координатно-пробивного станка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3.13.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оператор координатно-пробивного станка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Во время работы оператором координатно-пробивного станка на работника возможно воздействие следующих вредных 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производственного, оборудования, передвигающиеся изделия, приспособления и оснастка;</w:t>
      </w:r>
    </w:p>
    <w:p>
      <w:pPr>
        <w:spacing w:line="240" w:lineRule="auto"/>
        <w:rPr>
          <w:rFonts w:hAnsi="Times New Roman" w:cs="Times New Roman"/>
          <w:color w:val="000000"/>
          <w:sz w:val="24"/>
          <w:szCs w:val="24"/>
        </w:rPr>
      </w:pPr>
      <w:r>
        <w:rPr>
          <w:rFonts w:hAnsi="Times New Roman" w:cs="Times New Roman"/>
          <w:color w:val="000000"/>
          <w:sz w:val="24"/>
          <w:szCs w:val="24"/>
        </w:rPr>
        <w:t>− отлетающая стружка и осколки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поверхности изделия, инструмента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высокая температура поверхности обрабатываемых деталей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напряжение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оператором координатно-пробивного станка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чистую и исправную полагающуюся по нормам спецодежду. Застегнуть обшлага рукавов, заправить одежду так, чтобы не было свисающих концов. Иметь подготовленный к работе исправный инструмент и средства индивидуальной защиты. Защитные очки должны быть подобраны по размеру. Стекла очков не должны вываливаться, должны не иметь трещин, сколов, царапин, быть чистыми, обеспечивать хорошую видимость и плотно прилегать к лицу.</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к безопасной работе. Убрать мешающие работе предметы и освободить проходы. Безопасно и удобно расположить все, что необходимо для работы. Убедиться в достаточном освещении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внешним осмотром исправность оборудования, местного освещения, отсутствие оголенных проводов, наличие и надежность заземляющих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исправность подножной деревянной решетки (убедиться в устойчивости и проверить, нет ли поломанных планок).</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наличие заготовок, при необходимости заготовки получить от мастера. Проверить наличие тары под обработанные детали. Используемые в работе материалы, заготовки, тара должны быть размещены безопасно, удобно, устойчиво, не перекрывать проходы и проезды.</w:t>
      </w:r>
    </w:p>
    <w:p>
      <w:pPr>
        <w:spacing w:line="240" w:lineRule="auto"/>
        <w:rPr>
          <w:rFonts w:hAnsi="Times New Roman" w:cs="Times New Roman"/>
          <w:color w:val="000000"/>
          <w:sz w:val="24"/>
          <w:szCs w:val="24"/>
        </w:rPr>
      </w:pPr>
      <w:r>
        <w:rPr>
          <w:rFonts w:hAnsi="Times New Roman" w:cs="Times New Roman"/>
          <w:color w:val="000000"/>
          <w:sz w:val="24"/>
          <w:szCs w:val="24"/>
        </w:rPr>
        <w:t>4.1.6. При передаче рабочего места от сменщика проверить, хорошо ли убрано рабочее место, ознакомиться с имеющимися в предыдущей смене неполадками в работе оборудования и с принятыми мерами по их устранению. Включить оборудование, проверить его работу на холостом ходу. При обнаружении каких-либо недостатков на рабочем месте или неисправности оборудования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 время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указания по обслуживанию и уходу за оборудованием, изложенные в Руководстве по эксплуатации. Выполнять только ту работу, которая поручена и разрешена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соблюдать допустимые нормы подъема тяжестей. Перед установкой очистить соприкасающиеся поверхности деталей и приспособления от стружки.</w:t>
      </w:r>
    </w:p>
    <w:p>
      <w:pPr>
        <w:spacing w:line="240" w:lineRule="auto"/>
        <w:rPr>
          <w:rFonts w:hAnsi="Times New Roman" w:cs="Times New Roman"/>
          <w:color w:val="000000"/>
          <w:sz w:val="24"/>
          <w:szCs w:val="24"/>
        </w:rPr>
      </w:pPr>
      <w:r>
        <w:rPr>
          <w:rFonts w:hAnsi="Times New Roman" w:cs="Times New Roman"/>
          <w:color w:val="000000"/>
          <w:sz w:val="24"/>
          <w:szCs w:val="24"/>
        </w:rPr>
        <w:t>5.1.2. Обрабатываемые детали должны быть надежно закреплены в установочном приспособлении.</w:t>
      </w:r>
    </w:p>
    <w:p>
      <w:pPr>
        <w:spacing w:line="240" w:lineRule="auto"/>
        <w:rPr>
          <w:rFonts w:hAnsi="Times New Roman" w:cs="Times New Roman"/>
          <w:color w:val="000000"/>
          <w:sz w:val="24"/>
          <w:szCs w:val="24"/>
        </w:rPr>
      </w:pPr>
      <w:r>
        <w:rPr>
          <w:rFonts w:hAnsi="Times New Roman" w:cs="Times New Roman"/>
          <w:color w:val="000000"/>
          <w:sz w:val="24"/>
          <w:szCs w:val="24"/>
        </w:rPr>
        <w:t>5.1.3. Установку, снятие деталей, приспособлений, инструмента, измерение деталей производить только тогда, когда рабочие органы станка находятся в исходном положении после окончания цикла обработки детали и полной остановки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станка не открывать и не снимать защитных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соблюдать чистоту – использованная ветошь, стружка, вспомогательный и режущий инструмент, приспособления должны быть убраны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допускать на рабочее место лиц, не имеющих отношения к выполняемой работе, и не передавать без разрешения мастера работу другому лицу.</w:t>
      </w:r>
    </w:p>
    <w:p>
      <w:pPr>
        <w:spacing w:line="240" w:lineRule="auto"/>
        <w:rPr>
          <w:rFonts w:hAnsi="Times New Roman" w:cs="Times New Roman"/>
          <w:color w:val="000000"/>
          <w:sz w:val="24"/>
          <w:szCs w:val="24"/>
        </w:rPr>
      </w:pPr>
      <w:r>
        <w:rPr>
          <w:rFonts w:hAnsi="Times New Roman" w:cs="Times New Roman"/>
          <w:color w:val="000000"/>
          <w:sz w:val="24"/>
          <w:szCs w:val="24"/>
        </w:rPr>
        <w:t>5.1.7. Не отвлекаться от своих прямых обязанностей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5.1.8. Очистку приспособлений и деталей от стружки производить при помощи щетки, крючка или скребка – применение сжатого воздуха для удаления стружки запрещается. При удалении стружки пользоваться средствами индивидуальной защиты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5.1.9. Очистку станка, приспособлений и подналадку производить в ручном режиме при полной остановке станка.</w:t>
      </w:r>
    </w:p>
    <w:p>
      <w:pPr>
        <w:spacing w:line="240" w:lineRule="auto"/>
        <w:rPr>
          <w:rFonts w:hAnsi="Times New Roman" w:cs="Times New Roman"/>
          <w:color w:val="000000"/>
          <w:sz w:val="24"/>
          <w:szCs w:val="24"/>
        </w:rPr>
      </w:pPr>
      <w:r>
        <w:rPr>
          <w:rFonts w:hAnsi="Times New Roman" w:cs="Times New Roman"/>
          <w:color w:val="000000"/>
          <w:sz w:val="24"/>
          <w:szCs w:val="24"/>
        </w:rPr>
        <w:t>5.1.10. При пуске станка для обработки детали убедитесь, что это не угрожает жизни других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5.1.11. При обнаружении на металлических частях станка напряжения (ощущения тока) немедленно доложить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5.1.12. После наладки станка обработать программу без детали, визуально контролируя правильность перемещения рабочих органов станка. Установить безопасные величины ускоренных перемещений рабочих органов станка.</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допускать загромождения рабочего места и проходов деталями, заготовками, тарой, а также посторонними предметами. Детали и заготовки укладывать в тару, предусмотренную технологическим процессом. Загрузка тары выше бортов запрещается. При укладывании деталей в стопу или штабель высота не должна превышать 1 м.</w:t>
      </w:r>
    </w:p>
    <w:p>
      <w:pPr>
        <w:spacing w:line="240" w:lineRule="auto"/>
        <w:rPr>
          <w:rFonts w:hAnsi="Times New Roman" w:cs="Times New Roman"/>
          <w:color w:val="000000"/>
          <w:sz w:val="24"/>
          <w:szCs w:val="24"/>
        </w:rPr>
      </w:pPr>
      <w:r>
        <w:rPr>
          <w:rFonts w:hAnsi="Times New Roman" w:cs="Times New Roman"/>
          <w:color w:val="000000"/>
          <w:sz w:val="24"/>
          <w:szCs w:val="24"/>
        </w:rPr>
        <w:t>5.1.14. Обязательно отключить станок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у станка даже на короткое время (если не предусмотрено многостаночное обслуживание);</w:t>
      </w:r>
    </w:p>
    <w:p>
      <w:pPr>
        <w:spacing w:line="240" w:lineRule="auto"/>
        <w:rPr>
          <w:rFonts w:hAnsi="Times New Roman" w:cs="Times New Roman"/>
          <w:color w:val="000000"/>
          <w:sz w:val="24"/>
          <w:szCs w:val="24"/>
        </w:rPr>
      </w:pPr>
      <w:r>
        <w:rPr>
          <w:rFonts w:hAnsi="Times New Roman" w:cs="Times New Roman"/>
          <w:color w:val="000000"/>
          <w:sz w:val="24"/>
          <w:szCs w:val="24"/>
        </w:rPr>
        <w:t>− при временном прекращении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при перерыве в подаче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 при уборке, ремонте или техническом обслуживании станка;</w:t>
      </w:r>
    </w:p>
    <w:p>
      <w:pPr>
        <w:spacing w:line="240" w:lineRule="auto"/>
        <w:rPr>
          <w:rFonts w:hAnsi="Times New Roman" w:cs="Times New Roman"/>
          <w:color w:val="000000"/>
          <w:sz w:val="24"/>
          <w:szCs w:val="24"/>
        </w:rPr>
      </w:pPr>
      <w:r>
        <w:rPr>
          <w:rFonts w:hAnsi="Times New Roman" w:cs="Times New Roman"/>
          <w:color w:val="000000"/>
          <w:sz w:val="24"/>
          <w:szCs w:val="24"/>
        </w:rPr>
        <w:t>− при обнаружении каких-либо неисправностей в работе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надзора работающее оборудование, допускать к его эксплуатации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 брать или передавать какие-либо предметы через рабочую зону станка при работающем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 одеваться или раздеваться около работающего станка;</w:t>
      </w:r>
    </w:p>
    <w:p>
      <w:pPr>
        <w:spacing w:line="240" w:lineRule="auto"/>
        <w:rPr>
          <w:rFonts w:hAnsi="Times New Roman" w:cs="Times New Roman"/>
          <w:color w:val="000000"/>
          <w:sz w:val="24"/>
          <w:szCs w:val="24"/>
        </w:rPr>
      </w:pPr>
      <w:r>
        <w:rPr>
          <w:rFonts w:hAnsi="Times New Roman" w:cs="Times New Roman"/>
          <w:color w:val="000000"/>
          <w:sz w:val="24"/>
          <w:szCs w:val="24"/>
        </w:rPr>
        <w:t>− принимать пищу у станка;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на рабочем месте одежду;</w:t>
      </w:r>
    </w:p>
    <w:p>
      <w:pPr>
        <w:spacing w:line="240" w:lineRule="auto"/>
        <w:rPr>
          <w:rFonts w:hAnsi="Times New Roman" w:cs="Times New Roman"/>
          <w:color w:val="000000"/>
          <w:sz w:val="24"/>
          <w:szCs w:val="24"/>
        </w:rPr>
      </w:pPr>
      <w:r>
        <w:rPr>
          <w:rFonts w:hAnsi="Times New Roman" w:cs="Times New Roman"/>
          <w:color w:val="000000"/>
          <w:sz w:val="24"/>
          <w:szCs w:val="24"/>
        </w:rPr>
        <w:t>− мыть руки в масле или эмульсии и вытирать их ветошью, загрязненной стружкой.</w:t>
      </w:r>
    </w:p>
    <w:p>
      <w:pPr>
        <w:spacing w:line="240" w:lineRule="auto"/>
        <w:rPr>
          <w:rFonts w:hAnsi="Times New Roman" w:cs="Times New Roman"/>
          <w:color w:val="000000"/>
          <w:sz w:val="24"/>
          <w:szCs w:val="24"/>
        </w:rPr>
      </w:pPr>
      <w:r>
        <w:rPr>
          <w:rFonts w:hAnsi="Times New Roman" w:cs="Times New Roman"/>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оператором координатно-пробивного станка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неисправностей оборудования, отказе в работе, постороннем шуме или стуке, возникновении поломок, угрожающих аварией, прекращении подачи электроэнергии, появлении постороннего запаха, появлении ощущения электрического тока необходимо прекратить эксплуатацию оборудования, выключить его. Оповестить об опасности окружающих людей, мастера или непосредственного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До устранения неисправностей к работе не приступать. Запрещается самостоятельно устранять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6.2.2. При угрозе жизни обслуживающему персоналу и для аварийной остановки станка – в целях исключения поломок – остановку станка производить аварийной кнопкой, находящейся на пульте управления станком, или кнопкой «СТОП» на пульте управления приводом станка.</w:t>
      </w:r>
    </w:p>
    <w:p>
      <w:pPr>
        <w:spacing w:line="240" w:lineRule="auto"/>
        <w:rPr>
          <w:rFonts w:hAnsi="Times New Roman" w:cs="Times New Roman"/>
          <w:color w:val="000000"/>
          <w:sz w:val="24"/>
          <w:szCs w:val="24"/>
        </w:rPr>
      </w:pPr>
      <w:r>
        <w:rPr>
          <w:rFonts w:hAnsi="Times New Roman" w:cs="Times New Roman"/>
          <w:color w:val="000000"/>
          <w:sz w:val="24"/>
          <w:szCs w:val="24"/>
        </w:rPr>
        <w:t>6.2.3. При пожаре или обнаружении признаков горения немедленно сообщить в пожарную команду, сообщить мастеру или вышестоящему руководителю и приступить к тушению пожара имеющимися средствами пожаротушения. При необходимости вызвать городскую пожарную службу, организовать встречу пожарной команды.</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Остановить работающее оборудование, выключить электродвигатель, обесточить оборудование путем отключения вводного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 убрать инструмент и приспособления в отведенное место, убрать отходы производства (ветошь, опилки, просыпавшуюся стружку) в установленную тару согласно маркировке, подмести пол.</w:t>
      </w:r>
    </w:p>
    <w:p>
      <w:pPr>
        <w:spacing w:line="240" w:lineRule="auto"/>
        <w:rPr>
          <w:rFonts w:hAnsi="Times New Roman" w:cs="Times New Roman"/>
          <w:color w:val="000000"/>
          <w:sz w:val="24"/>
          <w:szCs w:val="24"/>
        </w:rPr>
      </w:pPr>
      <w:r>
        <w:rPr>
          <w:rFonts w:hAnsi="Times New Roman" w:cs="Times New Roman"/>
          <w:color w:val="000000"/>
          <w:sz w:val="24"/>
          <w:szCs w:val="24"/>
        </w:rPr>
        <w:t>7.2.3. Сдать оборудование сменщику или мастеру, сообщить обо всех замечаниях и неполадках в работе и о принятых мерах по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711aa86308740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