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модельного участка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оператора модельного участка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работе с инструментом и приспособлениями</w:t>
      </w:r>
      <w:r>
        <w:rPr>
          <w:rFonts w:hAnsi="Times New Roman" w:cs="Times New Roman"/>
          <w:b/>
          <w:bCs/>
          <w:color w:val="000000"/>
          <w:sz w:val="24"/>
          <w:szCs w:val="24"/>
        </w:rPr>
        <w:t xml:space="preserve">, </w:t>
      </w:r>
      <w:r>
        <w:rPr>
          <w:rFonts w:hAnsi="Times New Roman" w:cs="Times New Roman"/>
          <w:color w:val="000000"/>
          <w:sz w:val="24"/>
          <w:szCs w:val="24"/>
        </w:rPr>
        <w:t>Приказ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модельного участка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движущегося промышленного транспорта, грузоподъемных машин и механизмов, подвижных элементов технологического оборудования, перемещаемых материалов, заготовок,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материалов, элементов технологического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острых кромок, заусенцев и шероховатостей на поверхности заготовок и изделий,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материальных объектов производственной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и (или) запыленности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влажности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токсических и раздражающих химических веществ, проникающих в организм человека через органы дыхания, желудочно-кишечный тракт, кожные покровы и слизистые оболочки;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физических и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к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подходы к рабочему месту на соответствие требованиям безопасности (убрать мусор, посторонние предметы)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При работе коменданта административного здания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оператор модельного участка должен выполнить следующее: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оборудования для изготовления форм;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вытяжную вентиляцию;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4.4.2. После получения задания на выполнение работы оператор модельного участка обязан выполнить следующее: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подобрать технологическую оснастку и приспособления, необходимые для выполнения работы, проверить их исправность;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защитных ограждений и других ограждающих частей;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и состояние пола;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том, что рабочая зона не загромождена посторонними предметами;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контактов заземления электрооборудования и качество крепления заземляющей шины, исправность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Оператор модельного участка,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5.1.2. Все работы оператор модельного участка должен выполнять в соответствии с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5.1.3. Оператор модельного участка во время работы не должен отвлекаться от выполнения возложенных на него обязанностей и требований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5.1.4. При выполнении работ по изготовлению моделей не разрешается, чтобы работники, не имеющие прямого отношения к выполняемой работе, находились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5.1.5. Рабочее место для изготовления моделей должно быть оборудовано местной вытяжной вентиляцией для отсоса вредных веществ и избытков тепла из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5.1.6. Работы по изготовлению форм необходимо выполнять при включенной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5.1.7. Заливку массы в форму оператор модельного участка должен производить только после достижения заливаемой массы необходимой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нагревания массы нельзя допускать ее перегрев, который приводит к интенсивному газовыделению с поверхности массы и образованию пузырей, при этом следует остерегаться горячих брызг.</w:t>
      </w:r>
    </w:p>
    <w:p>
      <w:pPr>
        <w:spacing w:line="240" w:lineRule="auto"/>
        <w:rPr>
          <w:rFonts w:hAnsi="Times New Roman" w:cs="Times New Roman"/>
          <w:color w:val="000000"/>
          <w:sz w:val="24"/>
          <w:szCs w:val="24"/>
        </w:rPr>
      </w:pPr>
      <w:r>
        <w:rPr>
          <w:rFonts w:hAnsi="Times New Roman" w:cs="Times New Roman"/>
          <w:color w:val="000000"/>
          <w:sz w:val="24"/>
          <w:szCs w:val="24"/>
        </w:rPr>
        <w:t>5.1.9. Оператору модельного участка необходимо постоянно контролировать уровень массы в емкости (например, бачке).</w:t>
      </w:r>
    </w:p>
    <w:p>
      <w:pPr>
        <w:spacing w:line="240" w:lineRule="auto"/>
        <w:rPr>
          <w:rFonts w:hAnsi="Times New Roman" w:cs="Times New Roman"/>
          <w:color w:val="000000"/>
          <w:sz w:val="24"/>
          <w:szCs w:val="24"/>
        </w:rPr>
      </w:pPr>
      <w:r>
        <w:rPr>
          <w:rFonts w:hAnsi="Times New Roman" w:cs="Times New Roman"/>
          <w:color w:val="000000"/>
          <w:sz w:val="24"/>
          <w:szCs w:val="24"/>
        </w:rPr>
        <w:t>5.1.10. Для локальной обработки поверхностей массы должен использоваться электрический паяльник.</w:t>
      </w:r>
    </w:p>
    <w:p>
      <w:pPr>
        <w:spacing w:line="240" w:lineRule="auto"/>
        <w:rPr>
          <w:rFonts w:hAnsi="Times New Roman" w:cs="Times New Roman"/>
          <w:color w:val="000000"/>
          <w:sz w:val="24"/>
          <w:szCs w:val="24"/>
        </w:rPr>
      </w:pPr>
      <w:r>
        <w:rPr>
          <w:rFonts w:hAnsi="Times New Roman" w:cs="Times New Roman"/>
          <w:color w:val="000000"/>
          <w:sz w:val="24"/>
          <w:szCs w:val="24"/>
        </w:rPr>
        <w:t>5.1.11. Оператор модельного участка, работающий с ручным электрическим паяльником, должен знать о том, что классы электроинструмента в зависимости от способа осуществления защиты от поражения электрическим током следующие:</w:t>
      </w:r>
    </w:p>
    <w:p>
      <w:pPr>
        <w:spacing w:line="240" w:lineRule="auto"/>
        <w:rPr>
          <w:rFonts w:hAnsi="Times New Roman" w:cs="Times New Roman"/>
          <w:color w:val="000000"/>
          <w:sz w:val="24"/>
          <w:szCs w:val="24"/>
        </w:rPr>
      </w:pPr>
      <w:r>
        <w:rPr>
          <w:rFonts w:hAnsi="Times New Roman" w:cs="Times New Roman"/>
          <w:color w:val="000000"/>
          <w:sz w:val="24"/>
          <w:szCs w:val="24"/>
        </w:rPr>
        <w:t>0 класс — электроинструмент, в котором защита от поражения электрическим током обеспечивается основной изоляцией, при этом отсутствует электрическое соединение открытых проводящих частей (если они имеются)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 класс — электроинструмент, в котором защита от поражения электрическим током обеспечивается основной изоляцией и соединением открытых проводящих частей, доступных для прикосновения,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II класс — электроинструмент, у которого защита от поражения электрическим током обеспечивается применением двойной или усиленной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III класс — электроинструмент,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5.1.12. Доступные для прикосновения металлические детали электроинструмента класса I, которые могут оказаться под напряжением в случае повреждения изоляции, соединяются с заземляющим зажимом. Электроинструмент классов II и III не заземляется.</w:t>
      </w:r>
    </w:p>
    <w:p>
      <w:pPr>
        <w:spacing w:line="240" w:lineRule="auto"/>
        <w:rPr>
          <w:rFonts w:hAnsi="Times New Roman" w:cs="Times New Roman"/>
          <w:color w:val="000000"/>
          <w:sz w:val="24"/>
          <w:szCs w:val="24"/>
        </w:rPr>
      </w:pPr>
      <w:r>
        <w:rPr>
          <w:rFonts w:hAnsi="Times New Roman" w:cs="Times New Roman"/>
          <w:color w:val="000000"/>
          <w:sz w:val="24"/>
          <w:szCs w:val="24"/>
        </w:rPr>
        <w:t>5.1.13. Заземление корпуса электроинструмента осуществляется с помощью специальной жилы питающего кабеля, которая не должна одновременно служить проводником рабочего тока. Использовать для этой цели нулевой рабочий провод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5.1.14. При передвижении в пределах рабочей зоны следует обращать внимание на неровности на полу и скользкие места помещения, остерегаться падения из-за поскальзывания, во избежание несчастных случаев пол должен быть сухим и чистым.</w:t>
      </w:r>
    </w:p>
    <w:p>
      <w:pPr>
        <w:spacing w:line="240" w:lineRule="auto"/>
        <w:rPr>
          <w:rFonts w:hAnsi="Times New Roman" w:cs="Times New Roman"/>
          <w:color w:val="000000"/>
          <w:sz w:val="24"/>
          <w:szCs w:val="24"/>
        </w:rPr>
      </w:pPr>
      <w:r>
        <w:rPr>
          <w:rFonts w:hAnsi="Times New Roman" w:cs="Times New Roman"/>
          <w:color w:val="000000"/>
          <w:sz w:val="24"/>
          <w:szCs w:val="24"/>
        </w:rPr>
        <w:t>5.1.15. При переноске любых грузов следует соблюдать установленные нормы перемещения (для мужчин и женщин)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правила перемещения по территории предприятия,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работы оператор модельного участка обязан соблюдать требования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ходьбы нельзя наступать на электрические кабели или шнуры электропотребителей.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5.1.18. Для зачистки форм от массы оператор модельного участка должен пользоваться специальным инструментом (например, ножом, шпателем и т. п.).</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работы оператору модельного участка следует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5.1.20. Ручной инструмент должен быть по возможности закреплен за оператором модельного участка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5.1.21. Во время зачистки лезвие ножа необходимо передвигать от себя, а не на себя.</w:t>
      </w:r>
    </w:p>
    <w:p>
      <w:pPr>
        <w:spacing w:line="240" w:lineRule="auto"/>
        <w:rPr>
          <w:rFonts w:hAnsi="Times New Roman" w:cs="Times New Roman"/>
          <w:color w:val="000000"/>
          <w:sz w:val="24"/>
          <w:szCs w:val="24"/>
        </w:rPr>
      </w:pPr>
      <w:r>
        <w:rPr>
          <w:rFonts w:hAnsi="Times New Roman" w:cs="Times New Roman"/>
          <w:color w:val="000000"/>
          <w:sz w:val="24"/>
          <w:szCs w:val="24"/>
        </w:rPr>
        <w:t>5.1.22. Оператор модельного участка должен работать только ножом, имеющим исправную рукоятку и остро заточенное лезвие.</w:t>
      </w:r>
    </w:p>
    <w:p>
      <w:pPr>
        <w:spacing w:line="240" w:lineRule="auto"/>
        <w:rPr>
          <w:rFonts w:hAnsi="Times New Roman" w:cs="Times New Roman"/>
          <w:color w:val="000000"/>
          <w:sz w:val="24"/>
          <w:szCs w:val="24"/>
        </w:rPr>
      </w:pPr>
      <w:r>
        <w:rPr>
          <w:rFonts w:hAnsi="Times New Roman" w:cs="Times New Roman"/>
          <w:color w:val="000000"/>
          <w:sz w:val="24"/>
          <w:szCs w:val="24"/>
        </w:rPr>
        <w:t>5.1.23. Во избежание несчастного случая нельзя держать нож в руках при перемещении в пределах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5.1.24. Не следует подтягивать к себе зачищаемую форму и перемещать ее при помощи ножа.</w:t>
      </w:r>
    </w:p>
    <w:p>
      <w:pPr>
        <w:spacing w:line="240" w:lineRule="auto"/>
        <w:rPr>
          <w:rFonts w:hAnsi="Times New Roman" w:cs="Times New Roman"/>
          <w:color w:val="000000"/>
          <w:sz w:val="24"/>
          <w:szCs w:val="24"/>
        </w:rPr>
      </w:pPr>
      <w:r>
        <w:rPr>
          <w:rFonts w:hAnsi="Times New Roman" w:cs="Times New Roman"/>
          <w:color w:val="000000"/>
          <w:sz w:val="24"/>
          <w:szCs w:val="24"/>
        </w:rPr>
        <w:t>5.1.25. При зачистке формы вести нож нужно плавно, без рывков и больших усилий.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6.3.3.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оператор модельного участка должен привести в порядок свое рабочее место, для чего выполнить следующее: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вентиляцию и электрооборудование;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инструмент и приспособления убрать в отведенное для них место;</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убрать готовые модели.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инструмент и приспособления,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6bee26541c749c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