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на лентоткацком станке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 лентоткацких станках.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 xml:space="preserve">Приказ Минтруда от 29.10.2021 № 766н </w:t>
      </w:r>
      <w:r>
        <w:rPr>
          <w:rFonts w:hAnsi="Times New Roman" w:cs="Times New Roman"/>
          <w:color w:val="000000"/>
          <w:sz w:val="24"/>
          <w:szCs w:val="24"/>
        </w:rPr>
        <w:t>«Об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 лентоткацких станках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перемещаемые изделия, заготовки,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поверхности заготовок, инструмента и технологического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 (статические и динамические);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4.1.3.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4.1.5. Проходы между оборудованием и элементами производственного помещения (стена, колонна и т. п.) должны быть шириной не менее 1 метра.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4.4.2.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Не производить работы при плохой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5.1.2. Перед пуском лентоткацкого станка предупредить окружающих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 Не производить уборку под лентоткацким станком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5.1.4. Не обрывать концы уточных или основных нитей, а обрезать их ножом или ножницами.</w:t>
      </w:r>
    </w:p>
    <w:p>
      <w:pPr>
        <w:spacing w:line="240" w:lineRule="auto"/>
        <w:rPr>
          <w:rFonts w:hAnsi="Times New Roman" w:cs="Times New Roman"/>
          <w:color w:val="000000"/>
          <w:sz w:val="24"/>
          <w:szCs w:val="24"/>
        </w:rPr>
      </w:pPr>
      <w:r>
        <w:rPr>
          <w:rFonts w:hAnsi="Times New Roman" w:cs="Times New Roman"/>
          <w:color w:val="000000"/>
          <w:sz w:val="24"/>
          <w:szCs w:val="24"/>
        </w:rPr>
        <w:t>5.1.5. Следить за исправностью ограждения от вылета челнока.</w:t>
      </w:r>
    </w:p>
    <w:p>
      <w:pPr>
        <w:spacing w:line="240" w:lineRule="auto"/>
        <w:rPr>
          <w:rFonts w:hAnsi="Times New Roman" w:cs="Times New Roman"/>
          <w:color w:val="000000"/>
          <w:sz w:val="24"/>
          <w:szCs w:val="24"/>
        </w:rPr>
      </w:pPr>
      <w:r>
        <w:rPr>
          <w:rFonts w:hAnsi="Times New Roman" w:cs="Times New Roman"/>
          <w:color w:val="000000"/>
          <w:sz w:val="24"/>
          <w:szCs w:val="24"/>
        </w:rPr>
        <w:t>5.1.6. При вылете челнока или другой неисправности лентоткацкого станка отключить его и вызвать помощника мастера.</w:t>
      </w:r>
    </w:p>
    <w:p>
      <w:pPr>
        <w:spacing w:line="240" w:lineRule="auto"/>
        <w:rPr>
          <w:rFonts w:hAnsi="Times New Roman" w:cs="Times New Roman"/>
          <w:color w:val="000000"/>
          <w:sz w:val="24"/>
          <w:szCs w:val="24"/>
        </w:rPr>
      </w:pPr>
      <w:r>
        <w:rPr>
          <w:rFonts w:hAnsi="Times New Roman" w:cs="Times New Roman"/>
          <w:color w:val="000000"/>
          <w:sz w:val="24"/>
          <w:szCs w:val="24"/>
        </w:rPr>
        <w:t>5.1.7. Своевременно ликвидировать образующиеся подплетины в целях предупреждения вылета челнока.</w:t>
      </w:r>
    </w:p>
    <w:p>
      <w:pPr>
        <w:spacing w:line="240" w:lineRule="auto"/>
        <w:rPr>
          <w:rFonts w:hAnsi="Times New Roman" w:cs="Times New Roman"/>
          <w:color w:val="000000"/>
          <w:sz w:val="24"/>
          <w:szCs w:val="24"/>
        </w:rPr>
      </w:pPr>
      <w:r>
        <w:rPr>
          <w:rFonts w:hAnsi="Times New Roman" w:cs="Times New Roman"/>
          <w:color w:val="000000"/>
          <w:sz w:val="24"/>
          <w:szCs w:val="24"/>
        </w:rPr>
        <w:t>5.1.8. Не обрывать концы уточной нити между опушкой ткани и бердом во время работы лентоткацкого станка.</w:t>
      </w:r>
    </w:p>
    <w:p>
      <w:pPr>
        <w:spacing w:line="240" w:lineRule="auto"/>
        <w:rPr>
          <w:rFonts w:hAnsi="Times New Roman" w:cs="Times New Roman"/>
          <w:color w:val="000000"/>
          <w:sz w:val="24"/>
          <w:szCs w:val="24"/>
        </w:rPr>
      </w:pPr>
      <w:r>
        <w:rPr>
          <w:rFonts w:hAnsi="Times New Roman" w:cs="Times New Roman"/>
          <w:color w:val="000000"/>
          <w:sz w:val="24"/>
          <w:szCs w:val="24"/>
        </w:rPr>
        <w:t>5.1.9. Следить за креплением грузов и положением грузовых ремней.</w:t>
      </w:r>
    </w:p>
    <w:p>
      <w:pPr>
        <w:spacing w:line="240" w:lineRule="auto"/>
        <w:rPr>
          <w:rFonts w:hAnsi="Times New Roman" w:cs="Times New Roman"/>
          <w:color w:val="000000"/>
          <w:sz w:val="24"/>
          <w:szCs w:val="24"/>
        </w:rPr>
      </w:pPr>
      <w:r>
        <w:rPr>
          <w:rFonts w:hAnsi="Times New Roman" w:cs="Times New Roman"/>
          <w:color w:val="000000"/>
          <w:sz w:val="24"/>
          <w:szCs w:val="24"/>
        </w:rPr>
        <w:t>5.1.10. Наполнять уточный автомат початками на работающем лентоткацком станке необходимо при наличии в нем не менее 3–4 початков. При меньшем количестве початков или их отсутствии в автомате станок необходимо остановить и заполнить автомат початками.</w:t>
      </w:r>
    </w:p>
    <w:p>
      <w:pPr>
        <w:spacing w:line="240" w:lineRule="auto"/>
        <w:rPr>
          <w:rFonts w:hAnsi="Times New Roman" w:cs="Times New Roman"/>
          <w:color w:val="000000"/>
          <w:sz w:val="24"/>
          <w:szCs w:val="24"/>
        </w:rPr>
      </w:pPr>
      <w:r>
        <w:rPr>
          <w:rFonts w:hAnsi="Times New Roman" w:cs="Times New Roman"/>
          <w:color w:val="000000"/>
          <w:sz w:val="24"/>
          <w:szCs w:val="24"/>
        </w:rPr>
        <w:t>5.1.11. Не очищать вальян от налипших на него ниток во время работы лентоткацкого станка.</w:t>
      </w:r>
    </w:p>
    <w:p>
      <w:pPr>
        <w:spacing w:line="240" w:lineRule="auto"/>
        <w:rPr>
          <w:rFonts w:hAnsi="Times New Roman" w:cs="Times New Roman"/>
          <w:color w:val="000000"/>
          <w:sz w:val="24"/>
          <w:szCs w:val="24"/>
        </w:rPr>
      </w:pPr>
      <w:r>
        <w:rPr>
          <w:rFonts w:hAnsi="Times New Roman" w:cs="Times New Roman"/>
          <w:color w:val="000000"/>
          <w:sz w:val="24"/>
          <w:szCs w:val="24"/>
        </w:rPr>
        <w:t>5.1.12. Не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неисправностей или поломке ткацкого станка работу прекратить, оборудование остановить, сообщить о поломке мастеру (начальнику) смены и действовать согласно его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или возгорания: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оборудование;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 по телефону;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об этом мастеру (начальнику) смены;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отключить ткацкий станок, произвести его очистку.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станок,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f56c7eec5474ed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