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пакетоформирующей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пакетоформирующей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пакетоформирующей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пакетоформирующей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пакетоформирующей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пакетоформирующей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пакетоформирующей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при выполнении работ на пакетоформирующей машине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пакетоформирующей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пакетоформирующей машины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пакетоформирующей машины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пакетоформирующей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пакетоформирующей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пакетоформирующей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и вредными производственными факторами при обслуживании оборудования для оператора пакетоформирующей машины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Во время работы на пакетоформирующей машине на оператора могут оказывать неблагоприятное воздействие, в основном, следующие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пакетоформирующей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пакетоформирующей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пакетоформирующей машины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установленного образца;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Принимая смену, работник до пуска пакетоформирующей машины должен тщательно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вращающихся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шкивов на приводных валах, исправность и прочность крепления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чтобы шкивы не имели трещин и выбоин, чтобы концы шпонок не выступали и были пригнаны заподлицо к шпоночным канавкам;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электропровода и установить нет ли на них оголенных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электродвигателей и корпуса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пуском оборудования в работу необходимо убедиться,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включена аспирационная 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приводные ремни натянуты;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производится ремонт, ревизия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выдаче пакетов на склад обязательно подавать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необходимости поправки мешка необходимо остановить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взятии пакета с транспортера передние колеса электропогрузчика должны упираться в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снимать пакет с движущегося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Категорически запрещается работать при снятом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машины обслуживающему персоналу запрещается находиться в зоне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включении звукового сигнала обслуживающему персоналу следует немедленно покинуть зону работы движущихся механизмов. Машина начинает работать через 60 секунд после подачи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травмирования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с вращающихся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на оборудование, электродвигатели;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одевать приводные ремни при вращении ротора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пакетоформирующей машины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пакетоформирующей машины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оператору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пакетоформирующей машине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внезапном отключении электроэнергии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загорания в цехе принять экстренные меры для тушения пожара первичными средствами пожаротушения, немедленно сообщить по телефону в объектовую или пожарную охрану и вызвать к месту происшествия руководителя работ или другое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случилась авария, вызвавшая несчастный случай или поломку оборудования, то немедленно остановить оборудование, оказать помощь пострадавшему и сообщить об этом руководителю работ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постороннего шума, рывков, ударов или вибрации в работающем оборудовании необходимо немедленно остановить оборудование, вывесить плакат «Не включать – работают люди!»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 допускается приступать к работе на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Перед сдачей смены предупредить сменщика и руководителя работ обо всех имевших место неполадках в течение смены, предварительно сделав записи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 пакетоформирующей машины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3809104e9a4a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