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паро-пусковой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паро-пусковой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паро-пусковой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паро-пусковой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паро-пусковой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паро-пусковой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паро-пусковой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паро-пусковой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паро-пусковой установки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паро-пусковой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паро-пусковой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основных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эксплуатации установки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крепление всех агрегатов (двигателя, насосов, вентилятора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ременные и клиноременные 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исправность приборов, обеспечивающих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исправность котла и его облицовки;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утечки смазки и наличие её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исправность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Заправку установки топливом необходимо осуществлять по возможности в светлое время суток, в случае заправки в ночное время должно быть обеспечено безопасное электрическое освещение (переносной не выше 24 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Шланги для подачи пара в насосно-компрессорные трубы должны быть оборудованы специальным наконечником.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исправность ручного инструмента и средств малой механизации и приспособлений, используемых при ремонтных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Проверить исправность применяемого электроинструмента и его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Проверить крепление шлангов к штуцерам и ниппелям, которые должны быть закреплены хомутом.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При снятии и установке деталей с использованием лебёдок, тельферов необходимо убедиться в исправности применяемых при этом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Очистку сажи необходимо производить один раз в смену путём подачи пара в сажесдуватели.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При выполнении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запустить двигатель и прогреть его согласно инструкции (при низких температурах для запуска воспользоваться подогревателем);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запуска водяного насоса открыть спускной вентиль на выходной трубе и убедиться в том, что парогенератор и патрубок заполнены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открытия спускного вентиля прикрыть вентиль подачи пара потребителю, создать давление воды в змеевиках 25-30 кг/см и приступить к розжигу парогенератора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включить спираль накаливания электророзжига котла или ввести в топку котла факел;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открыть вентиль подачи топлива в парогенератор, после воспламенения топлива открыть заслонку воздуховода и включить спираль накаливания;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отрегулировать вентилем, подающим топливо в парогенератор, и вентилем на перепускной линии топливного насоса подачу топлива до получения нормального пламени, при этом давление топлива должно быть не ниже 1 кг/см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заслонкой на воздуховоде отрегулировать подачу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вентилем на выходной паровой линии парогенератора через 10-16 минут довести давление пара до необходимого рабочего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 работающем парогенераторе необходимо поддерживать давление пара при подаче потребителю, работа установки должна регулироваться вентилем перепуска топлива и выходным паровым вентилем.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Во время работы необходимо постоянно следить за уровнем воды в цистерне, так как парогенератор не может работать без воды даже незначительное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понижении уровня воды в цистерне до 100-150 литров необходимо немедленно остановить подачу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Запрещается во время работы установки выполнять другие работы, не относящиеся к обслуживанию установки, допускать к управлению других лиц, а также оставлять работающий котёл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действия установки оператор обязан следить: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 наличием утечек в соединениях и арматуре;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 показаниями приборов на щитках;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 температурой воды и топлива, которая должна быть не более 50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 правильным горением топлива, определяемым по цвету пламени, которое должно быть ярко-красным, по цвету дыма, который должен быть светло-серым или светло-коричневым.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остановке парогенератора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прекратить подачу топлива в форсунку и одновременно открыть вентиль перепуска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снизить паровым выходным вентилем давление пара до 40-50 кг/см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приводная группа должна продолжать работу для перекачки воды через змеевик котла, когда вода достигнет температуры ниже 50 градусов, выключить сцепление и остановить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слить воду из змеевиков парогенератора, из цистерны и радиатора.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 целях обеспечения пожарной безопасности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иметь на установках исправный огнетушитель;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своевременно устранять течь горюче-смазочных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удалять пролитые ГСМ и обтирочные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искрогасителя;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исправном состоянии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предохранительного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установки,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ситуации, а также ситуации, угрожающей здоровью или жизни работника, необходимо как можно быстрее исключить действие опасного источника (отключить рубильник, остановить работу оборудования), а при необходимости вывести или вынести пострадавшего из опасной зоны и оказать 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Первая помощь должна оказываться немедленно и по возможности на месте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Сообщить о происшедшем непосредственному руководителю или диспетчеру и по возможности сохранить обстановку на рабочем месте такой, какой она была в момент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загорания, воспламенения, пожара необходимо немедленно вызвать пожарную службу и 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работ, все инструменты и приспособления должны быть уложены на свои места и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19dcbf6dff42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