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персонального компьютера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персонального компьютера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операторами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персонального компьютера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персонального компьютера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персонального компьютера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персонального компьютера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персонального компьютера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персонального компьютера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работе за экраном дисплея;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оператора;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видеодисплейные терминалы;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персонального компьютера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Оператор должен знать о том, что если в помещении расположено несколько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Оператор должен знать о том, что взаимное расположение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Не следует располагать мониторы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оператору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оператор должен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Оператор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включением компьютера оператору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выполнения работы оператор должен проверить исправность компьютера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персонального компьютера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Оператору компьютера следует включать его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компьютера к электрической сети оператор должен использовать шнур питания, поставляемый в комплекте с компьютером; не следует использовать самодельные электрические шнуры для подключения к сети компьютера и различных его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 должен знать, что рациональная рабочая поза способствует уменьшению утомляемости.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видеомонитор должен быть отрегулирован в соответствии с рабочей позой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стула (кресла) должна обеспечивать поддержание рабочей позы оператора при работе с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Тип рабочего стула (кресла) должен выбираться в зависимости от характера и продолжительности работы с персональным компьютером с учетом роста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Поверхность сиденья, спинки и других элементов стула (кресла) должна быть полумягкой, с нескользящим, неэлектризуемым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Плоскость рабочего стола должна быть регулируемой по высоте в пределах 680–800 мм с учетом индивидуальных особенностей оператора;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Конструкция рабочего стула (кресла) должна обеспечивать: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и глубину поверхности сиденья не менее 400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сиденья с закругленным передним краем;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высоты поверхности сиденья в пределах 400–550 мм и углов наклона вперед до 15 градусов и назад до 5 градусов;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высоту опорной поверхности спинки 300±20 мм, ширину – не менее 380 мм и радиус кривизны горизонтальной плоскости – 400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спинки в вертикальной плоскости в пределах 0±30 градусов;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расстояния спинки от переднего края сиденья в пределах 260–400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стационарные или съемные подлокотники длиной не менее 250 мм и шириной 50–70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подлокотников по высоте над сиденьем в пределах 230±30 мм и внутреннего расстояния между подлокотниками в пределах 350–500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Экран видеомонитора должен находиться от глаз оператора на оптимальном расстоянии 600–700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Клавиатуру следует располагать на поверхности стола на расстоянии 100–300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напряжения зрения оператору следует установить на экране монитора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оператор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уменьшения зрительной утомляемости оператору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 целью снижения зрительного и костно-мышечного утомления оператору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Режим труда и отдыха при работе с персональным компьютером должен организовываться в зависимости от вида и категории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Виды трудовой деятельности разделяются на три группы: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группа А – работа по считыванию информации с экрана видеомонитора с предварительным запросом;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группа Б – работа по вводу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группа В – творческая работа в режиме диалога с персональным компьютером.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в течение рабочей смены работ, относящихся к разным видам трудовой деятельности, за основную работу с персональным компьютером следует принимать такую, которая занимает не менее 50 процентов времени в течение рабочей смены или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видов трудовой деятельности установлены три категории тяжести и напряженности работы с персональным компьютером, которые определяются: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группы А – по суммарному числу считываемых знаков за рабочую смену, но не более 60 000 знаков за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группы Б – по суммарному числу считываемых или вводимых знаков за рабочую смену, но не более 40 000 знаков за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группы В – по суммарному времени непосредственной работы с персональным компьютером за рабочую смену, но не более 6 часов за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Продолжительность непрерывной работы с видеомонитором без регламентированного перерыва не должна превышать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обеспечения оптимальной работоспособности и сохранения здоровья оператора на протяжении рабочей смены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Время регламентированных перерывов в течение рабочей смены следует устанавливать в зависимости от ее продолжительности, вида и категории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персональным компьютером в ночную смену (с 22 до 6 часов), независимо от категории и вида трудовой деятельности, продолжительность регламентированных перерывов должна быть увеличена на 60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8-часовой рабочей смене и работе на персональном компьютере регламентированные перерывы следует устанавливать: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I категории работ – через 2 часа от начала рабочей смены и через 2 часа после обеденного перерыва продолжительностью 15 минут каждый;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II категории работ – через 2 часа от начала рабочей смены и через 1,5–2 часа после обеденного перерыва продолжительностью 15 минут каждый или продолжительностью 10 минут через каждый час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III категории работ – через 1,5–2 часа от начала рабочей смены и через 1,5–2 часа после обеденного перерыва продолжительностью 20 минут каждый или продолжительностью 15 минут через каждый час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12-часовой рабочей смене регламентированные перерывы должны устанавливаться в первые 8 часов работы аналогично перерывам при 8-часовой рабочей смене, а в течение последних 4 часов работы, независимо от категории и вида работ, – каждый час продолжительностью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снятия зрительного и позотонического напряжения оператору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оператору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 целью уменьшения отрицательного влияния монотонии целесообразно применять чередование операций осмысленного ввода текста и числовых данных,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Оператору, работающему с высоким уровнем напряженности, во время регламентированных перерывов и в конце рабочего дня рекомендуется психологическая разгрузка в специально оборудованных помещениях (комната психологической разгрузки).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оператора рекомендуется организовывать рабочую смену путем чередования работ с использованием ПК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оператора при работе на ПК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компьютера оператор должен прекратить работу, выключить компьютер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Оператору не следует самому устранять технические неполадки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не должен производить работу при снятом корпусе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6.3.7.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возгорании компьютера оператор должен отключить его от источника тока и приступить к тушению своими силами; при этом следует помнить, что для тушения установок, находящихся под напряжением, применяют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Оператор должен привести в порядок рабочее место, убрать в установленное место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21a239c0b649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