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оператора</w:t>
      </w:r>
      <w:r>
        <w:rPr>
          <w:rFonts w:hAnsi="Times New Roman" w:cs="Times New Roman"/>
          <w:b/>
          <w:bCs/>
          <w:color w:val="000000"/>
          <w:sz w:val="24"/>
          <w:szCs w:val="24"/>
        </w:rPr>
        <w:t>по добыче нефти и газа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оператора по добыче нефти и газа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оператора по добыче нефти и газа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оператора по добыче нефти и газа;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при работе оператора по добыче нефти и газа;</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работе оператора по добыче нефти и газа;</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при работе оператора по добыче нефти и газа.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1.2. Выполнение требований настоящей инструкции обязательны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работе независимо от их специальности,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b/>
          <w:bCs/>
          <w:color w:val="000000"/>
          <w:sz w:val="24"/>
          <w:szCs w:val="24"/>
        </w:rPr>
        <w:t xml:space="preserve">Правила безопасности в нефтяной и газовой промышленности, </w:t>
      </w:r>
      <w:r>
        <w:rPr>
          <w:rFonts w:hAnsi="Times New Roman" w:cs="Times New Roman"/>
          <w:color w:val="000000"/>
          <w:sz w:val="24"/>
          <w:szCs w:val="24"/>
        </w:rPr>
        <w:t xml:space="preserve"> утвержденных </w:t>
      </w:r>
      <w:r>
        <w:rPr>
          <w:rFonts w:hAnsi="Times New Roman" w:cs="Times New Roman"/>
          <w:color w:val="000000"/>
          <w:sz w:val="24"/>
          <w:szCs w:val="24"/>
        </w:rPr>
        <w:t>приказом Ростехнадзора от 15.12.2020 N 534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оператором по добыче нефти и газа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оператора по добыче нефти и газа.</w:t>
      </w:r>
    </w:p>
    <w:p>
      <w:pPr>
        <w:spacing w:line="240" w:lineRule="auto"/>
        <w:rPr>
          <w:rFonts w:hAnsi="Times New Roman" w:cs="Times New Roman"/>
          <w:color w:val="000000"/>
          <w:sz w:val="24"/>
          <w:szCs w:val="24"/>
        </w:rPr>
      </w:pPr>
      <w:r>
        <w:rPr>
          <w:rFonts w:hAnsi="Times New Roman" w:cs="Times New Roman"/>
          <w:color w:val="000000"/>
          <w:sz w:val="24"/>
          <w:szCs w:val="24"/>
        </w:rPr>
        <w:t>3.3.1. Оператор по добыче нефти и газа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На работников возможно воздействие следующих опасных и вредных производственных факторов:</w:t>
      </w:r>
    </w:p>
    <w:p>
      <w:pPr>
        <w:spacing w:line="240" w:lineRule="auto"/>
        <w:rPr>
          <w:rFonts w:hAnsi="Times New Roman" w:cs="Times New Roman"/>
          <w:color w:val="000000"/>
          <w:sz w:val="24"/>
          <w:szCs w:val="24"/>
        </w:rPr>
      </w:pPr>
      <w:r>
        <w:rPr>
          <w:rFonts w:hAnsi="Times New Roman" w:cs="Times New Roman"/>
          <w:color w:val="000000"/>
          <w:sz w:val="24"/>
          <w:szCs w:val="24"/>
        </w:rPr>
        <w:t>- выполнение работ на открытом воздухе при действии опасных атмосферных явлений: повышенной (пониженной) температуре воздуха, повышенной скорости ветра, повышенной (пониженной) влажности и др.;</w:t>
      </w:r>
    </w:p>
    <w:p>
      <w:pPr>
        <w:spacing w:line="240" w:lineRule="auto"/>
        <w:rPr>
          <w:rFonts w:hAnsi="Times New Roman" w:cs="Times New Roman"/>
          <w:color w:val="000000"/>
          <w:sz w:val="24"/>
          <w:szCs w:val="24"/>
        </w:rPr>
      </w:pPr>
      <w:r>
        <w:rPr>
          <w:rFonts w:hAnsi="Times New Roman" w:cs="Times New Roman"/>
          <w:color w:val="000000"/>
          <w:sz w:val="24"/>
          <w:szCs w:val="24"/>
        </w:rPr>
        <w:t>- подвижные части производственного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опасный уровень напряжения в электрической цепи, замыкание которой может пройти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загазованность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наличие в воздухе рабочей зоны вредных аэрозолей;</w:t>
      </w:r>
    </w:p>
    <w:p>
      <w:pPr>
        <w:spacing w:line="240" w:lineRule="auto"/>
        <w:rPr>
          <w:rFonts w:hAnsi="Times New Roman" w:cs="Times New Roman"/>
          <w:color w:val="000000"/>
          <w:sz w:val="24"/>
          <w:szCs w:val="24"/>
        </w:rPr>
      </w:pPr>
      <w:r>
        <w:rPr>
          <w:rFonts w:hAnsi="Times New Roman" w:cs="Times New Roman"/>
          <w:color w:val="000000"/>
          <w:sz w:val="24"/>
          <w:szCs w:val="24"/>
        </w:rPr>
        <w:t>- высокое давление рабочей среды в системе трубопроводов;</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шума и вибрации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шероховатости на поверхности оборудования, оснастки,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напряженность трудового процесса;</w:t>
      </w:r>
    </w:p>
    <w:p>
      <w:pPr>
        <w:spacing w:line="240" w:lineRule="auto"/>
        <w:rPr>
          <w:rFonts w:hAnsi="Times New Roman" w:cs="Times New Roman"/>
          <w:color w:val="000000"/>
          <w:sz w:val="24"/>
          <w:szCs w:val="24"/>
        </w:rPr>
      </w:pPr>
      <w:r>
        <w:rPr>
          <w:rFonts w:hAnsi="Times New Roman" w:cs="Times New Roman"/>
          <w:color w:val="000000"/>
          <w:sz w:val="24"/>
          <w:szCs w:val="24"/>
        </w:rPr>
        <w:t>- пожаро- и взрывоопасность.</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с ручным инструментом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w:t>
      </w:r>
      <w:r>
        <w:rPr>
          <w:rFonts w:hAnsi="Times New Roman" w:cs="Times New Roman"/>
          <w:b/>
          <w:bCs/>
          <w:color w:val="000000"/>
          <w:sz w:val="24"/>
          <w:szCs w:val="24"/>
        </w:rPr>
        <w:t xml:space="preserve">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3.5.5. Работники, занятые на работах, связанных с выделением вредных газов, дополнительно должны обеспечиваться СИЗ органов дыхания (кислородными изолирующими или шланговыми противогазами, масками или полумасками со сменными фильтрами).</w:t>
      </w:r>
    </w:p>
    <w:p>
      <w:pPr>
        <w:spacing w:line="240" w:lineRule="auto"/>
        <w:rPr>
          <w:rFonts w:hAnsi="Times New Roman" w:cs="Times New Roman"/>
          <w:color w:val="000000"/>
          <w:sz w:val="24"/>
          <w:szCs w:val="24"/>
        </w:rPr>
      </w:pPr>
      <w:r>
        <w:rPr>
          <w:rFonts w:hAnsi="Times New Roman" w:cs="Times New Roman"/>
          <w:color w:val="000000"/>
          <w:sz w:val="24"/>
          <w:szCs w:val="24"/>
        </w:rPr>
        <w:t>3.5.6. Оператор одновременно с инструктажем по правилам безопасной работы на рабочем месте должен пройти инструктаж по правилам пользования и простейшим способам проверки работоспособности и исправности СИЗ, а также пройти тренировку по их применению.</w:t>
      </w:r>
    </w:p>
    <w:p>
      <w:pPr>
        <w:spacing w:line="240" w:lineRule="auto"/>
        <w:rPr>
          <w:rFonts w:hAnsi="Times New Roman" w:cs="Times New Roman"/>
          <w:color w:val="000000"/>
          <w:sz w:val="24"/>
          <w:szCs w:val="24"/>
        </w:rPr>
      </w:pPr>
      <w:r>
        <w:rPr>
          <w:rFonts w:hAnsi="Times New Roman" w:cs="Times New Roman"/>
          <w:color w:val="000000"/>
          <w:sz w:val="24"/>
          <w:szCs w:val="24"/>
        </w:rPr>
        <w:t>3.5.7. Оператору дополнительно выдаются смывающие, защитные и обезвреживающие средства в соответствии с Типовыми нормами бесплатной выдачи работникам смывающих и (или) обезвреживающих средств.</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следует провести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 Надеть их и полагающиеся по нормам спецодежду и спецобувь, привести все в порядок.</w:t>
      </w:r>
    </w:p>
    <w:p>
      <w:pPr>
        <w:spacing w:line="240" w:lineRule="auto"/>
        <w:rPr>
          <w:rFonts w:hAnsi="Times New Roman" w:cs="Times New Roman"/>
          <w:color w:val="000000"/>
          <w:sz w:val="24"/>
          <w:szCs w:val="24"/>
        </w:rPr>
      </w:pPr>
      <w:r>
        <w:rPr>
          <w:rFonts w:hAnsi="Times New Roman" w:cs="Times New Roman"/>
          <w:color w:val="000000"/>
          <w:sz w:val="24"/>
          <w:szCs w:val="24"/>
        </w:rPr>
        <w:t>4.1.2. Застегнуть спецодежду на все пуговицы, заправить свисающие концы за пояс. Не держать в карманах одежды острые, бьющиеся предметы.</w:t>
      </w:r>
    </w:p>
    <w:p>
      <w:pPr>
        <w:spacing w:line="240" w:lineRule="auto"/>
        <w:rPr>
          <w:rFonts w:hAnsi="Times New Roman" w:cs="Times New Roman"/>
          <w:color w:val="000000"/>
          <w:sz w:val="24"/>
          <w:szCs w:val="24"/>
        </w:rPr>
      </w:pPr>
      <w:r>
        <w:rPr>
          <w:rFonts w:hAnsi="Times New Roman" w:cs="Times New Roman"/>
          <w:color w:val="000000"/>
          <w:sz w:val="24"/>
          <w:szCs w:val="24"/>
        </w:rPr>
        <w:t>4.1.3. Получить задание от руководителя на выполнение работ и инструктаж об условиях ее выполнения.</w:t>
      </w:r>
    </w:p>
    <w:p>
      <w:pPr>
        <w:spacing w:line="240" w:lineRule="auto"/>
        <w:rPr>
          <w:rFonts w:hAnsi="Times New Roman" w:cs="Times New Roman"/>
          <w:color w:val="000000"/>
          <w:sz w:val="24"/>
          <w:szCs w:val="24"/>
        </w:rPr>
      </w:pPr>
      <w:r>
        <w:rPr>
          <w:rFonts w:hAnsi="Times New Roman" w:cs="Times New Roman"/>
          <w:color w:val="000000"/>
          <w:sz w:val="24"/>
          <w:szCs w:val="24"/>
        </w:rPr>
        <w:t>4.1.4. Ознакомиться с технологическим режимом работы оборудования, записями в вахтовом журнале, а также поступившими распоряжениями и указаниями руководства.</w:t>
      </w:r>
    </w:p>
    <w:p>
      <w:pPr>
        <w:spacing w:line="240" w:lineRule="auto"/>
        <w:rPr>
          <w:rFonts w:hAnsi="Times New Roman" w:cs="Times New Roman"/>
          <w:color w:val="000000"/>
          <w:sz w:val="24"/>
          <w:szCs w:val="24"/>
        </w:rPr>
      </w:pPr>
      <w:r>
        <w:rPr>
          <w:rFonts w:hAnsi="Times New Roman" w:cs="Times New Roman"/>
          <w:color w:val="000000"/>
          <w:sz w:val="24"/>
          <w:szCs w:val="24"/>
        </w:rPr>
        <w:t>4.1.5. Получить сведения от сдающего смену оператора:</w:t>
      </w:r>
    </w:p>
    <w:p>
      <w:pPr>
        <w:spacing w:line="240" w:lineRule="auto"/>
        <w:rPr>
          <w:rFonts w:hAnsi="Times New Roman" w:cs="Times New Roman"/>
          <w:color w:val="000000"/>
          <w:sz w:val="24"/>
          <w:szCs w:val="24"/>
        </w:rPr>
      </w:pPr>
      <w:r>
        <w:rPr>
          <w:rFonts w:hAnsi="Times New Roman" w:cs="Times New Roman"/>
          <w:color w:val="000000"/>
          <w:sz w:val="24"/>
          <w:szCs w:val="24"/>
        </w:rPr>
        <w:t>- о неисправностях и отклонениях в технологическом процессе, которые имели место в течение предыдущей смены;</w:t>
      </w:r>
    </w:p>
    <w:p>
      <w:pPr>
        <w:spacing w:line="240" w:lineRule="auto"/>
        <w:rPr>
          <w:rFonts w:hAnsi="Times New Roman" w:cs="Times New Roman"/>
          <w:color w:val="000000"/>
          <w:sz w:val="24"/>
          <w:szCs w:val="24"/>
        </w:rPr>
      </w:pPr>
      <w:r>
        <w:rPr>
          <w:rFonts w:hAnsi="Times New Roman" w:cs="Times New Roman"/>
          <w:color w:val="000000"/>
          <w:sz w:val="24"/>
          <w:szCs w:val="24"/>
        </w:rPr>
        <w:t>- об оборудовании, за которым необходимо вести тщательное наблюдение для предупреждения аварии или неполадок;</w:t>
      </w:r>
    </w:p>
    <w:p>
      <w:pPr>
        <w:spacing w:line="240" w:lineRule="auto"/>
        <w:rPr>
          <w:rFonts w:hAnsi="Times New Roman" w:cs="Times New Roman"/>
          <w:color w:val="000000"/>
          <w:sz w:val="24"/>
          <w:szCs w:val="24"/>
        </w:rPr>
      </w:pPr>
      <w:r>
        <w:rPr>
          <w:rFonts w:hAnsi="Times New Roman" w:cs="Times New Roman"/>
          <w:color w:val="000000"/>
          <w:sz w:val="24"/>
          <w:szCs w:val="24"/>
        </w:rPr>
        <w:t>- об оборудовании, находящемся в ремонте или резерве.</w:t>
      </w:r>
    </w:p>
    <w:p>
      <w:pPr>
        <w:spacing w:line="240" w:lineRule="auto"/>
        <w:rPr>
          <w:rFonts w:hAnsi="Times New Roman" w:cs="Times New Roman"/>
          <w:color w:val="000000"/>
          <w:sz w:val="24"/>
          <w:szCs w:val="24"/>
        </w:rPr>
      </w:pPr>
      <w:r>
        <w:rPr>
          <w:rFonts w:hAnsi="Times New Roman" w:cs="Times New Roman"/>
          <w:color w:val="000000"/>
          <w:sz w:val="24"/>
          <w:szCs w:val="24"/>
        </w:rPr>
        <w:t>4.1.6. Убедиться в наличии и исправности (целостности) инструмента, оснастки, необходимых приспособлений. Удобно разместить их.</w:t>
      </w:r>
    </w:p>
    <w:p>
      <w:pPr>
        <w:spacing w:line="240" w:lineRule="auto"/>
        <w:rPr>
          <w:rFonts w:hAnsi="Times New Roman" w:cs="Times New Roman"/>
          <w:color w:val="000000"/>
          <w:sz w:val="24"/>
          <w:szCs w:val="24"/>
        </w:rPr>
      </w:pPr>
      <w:r>
        <w:rPr>
          <w:rFonts w:hAnsi="Times New Roman" w:cs="Times New Roman"/>
          <w:color w:val="000000"/>
          <w:sz w:val="24"/>
          <w:szCs w:val="24"/>
        </w:rPr>
        <w:t>4.1.7. Проконтролировать достаточность расходных материалов (масла, смазки и пр.), запасных частей.</w:t>
      </w:r>
    </w:p>
    <w:p>
      <w:pPr>
        <w:spacing w:line="240" w:lineRule="auto"/>
        <w:rPr>
          <w:rFonts w:hAnsi="Times New Roman" w:cs="Times New Roman"/>
          <w:color w:val="000000"/>
          <w:sz w:val="24"/>
          <w:szCs w:val="24"/>
        </w:rPr>
      </w:pPr>
      <w:r>
        <w:rPr>
          <w:rFonts w:hAnsi="Times New Roman" w:cs="Times New Roman"/>
          <w:color w:val="000000"/>
          <w:sz w:val="24"/>
          <w:szCs w:val="24"/>
        </w:rPr>
        <w:t>4.1.8. Подготовить рабочее место для безопасной работы:</w:t>
      </w:r>
    </w:p>
    <w:p>
      <w:pPr>
        <w:spacing w:line="240" w:lineRule="auto"/>
        <w:rPr>
          <w:rFonts w:hAnsi="Times New Roman" w:cs="Times New Roman"/>
          <w:color w:val="000000"/>
          <w:sz w:val="24"/>
          <w:szCs w:val="24"/>
        </w:rPr>
      </w:pPr>
      <w:r>
        <w:rPr>
          <w:rFonts w:hAnsi="Times New Roman" w:cs="Times New Roman"/>
          <w:color w:val="000000"/>
          <w:sz w:val="24"/>
          <w:szCs w:val="24"/>
        </w:rPr>
        <w:t>- произвести его осмотр, убрать все лишние предметы, не загромождая при этом проходы;</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подходы к рабочему месту, пути эвакуации на соответствие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исправность площадок обслуживания и их ограждений;</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и исправность ограждений и предохранительных устройств механического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противопожарных средств, аптечки;</w:t>
      </w:r>
    </w:p>
    <w:p>
      <w:pPr>
        <w:spacing w:line="240" w:lineRule="auto"/>
        <w:rPr>
          <w:rFonts w:hAnsi="Times New Roman" w:cs="Times New Roman"/>
          <w:color w:val="000000"/>
          <w:sz w:val="24"/>
          <w:szCs w:val="24"/>
        </w:rPr>
      </w:pPr>
      <w:r>
        <w:rPr>
          <w:rFonts w:hAnsi="Times New Roman" w:cs="Times New Roman"/>
          <w:color w:val="000000"/>
          <w:sz w:val="24"/>
          <w:szCs w:val="24"/>
        </w:rPr>
        <w:t>- 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4.3. Порядок </w:t>
      </w:r>
      <w:r>
        <w:rPr>
          <w:rFonts w:hAnsi="Times New Roman" w:cs="Times New Roman"/>
          <w:b/>
          <w:bCs/>
          <w:color w:val="000000"/>
          <w:sz w:val="24"/>
          <w:szCs w:val="24"/>
        </w:rPr>
        <w:t>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внешним осмотром:</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свисающих оголенных проводов;</w:t>
      </w:r>
    </w:p>
    <w:p>
      <w:pPr>
        <w:spacing w:line="240" w:lineRule="auto"/>
        <w:rPr>
          <w:rFonts w:hAnsi="Times New Roman" w:cs="Times New Roman"/>
          <w:color w:val="000000"/>
          <w:sz w:val="24"/>
          <w:szCs w:val="24"/>
        </w:rPr>
      </w:pPr>
      <w:r>
        <w:rPr>
          <w:rFonts w:hAnsi="Times New Roman" w:cs="Times New Roman"/>
          <w:color w:val="000000"/>
          <w:sz w:val="24"/>
          <w:szCs w:val="24"/>
        </w:rPr>
        <w:t>- достаточность освещения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 надежность закрытия всех токоведущих и пусковых устройств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посторонних предметов внутри и вокруг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состояние полов, земляного покрытия (отсутствие выбоин, неровностей, масляных пятен и др.).</w:t>
      </w:r>
    </w:p>
    <w:p>
      <w:pPr>
        <w:spacing w:line="240" w:lineRule="auto"/>
        <w:rPr>
          <w:rFonts w:hAnsi="Times New Roman" w:cs="Times New Roman"/>
          <w:color w:val="000000"/>
          <w:sz w:val="24"/>
          <w:szCs w:val="24"/>
        </w:rPr>
      </w:pPr>
      <w:r>
        <w:rPr>
          <w:rFonts w:hAnsi="Times New Roman" w:cs="Times New Roman"/>
          <w:color w:val="000000"/>
          <w:sz w:val="24"/>
          <w:szCs w:val="24"/>
        </w:rPr>
        <w:t>4.4.2. Обо всех обнаруженных неисправностях и неполадках сообщить своему непосредственному руководителю (мастеру, начальнику смены).</w:t>
      </w:r>
    </w:p>
    <w:p>
      <w:pPr>
        <w:spacing w:line="240" w:lineRule="auto"/>
        <w:rPr>
          <w:rFonts w:hAnsi="Times New Roman" w:cs="Times New Roman"/>
          <w:color w:val="000000"/>
          <w:sz w:val="24"/>
          <w:szCs w:val="24"/>
        </w:rPr>
      </w:pPr>
      <w:r>
        <w:rPr>
          <w:rFonts w:hAnsi="Times New Roman" w:cs="Times New Roman"/>
          <w:color w:val="000000"/>
          <w:sz w:val="24"/>
          <w:szCs w:val="24"/>
        </w:rPr>
        <w:t>По их устранению принять смену с записью в вахтовом журнале, приступить к выполнению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4.4.3. Оператору не следует приступать к работе при наличии следующих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при наличии неисправности, указанной в инструкции по эксплуатации завода-изготовителя оборудования, при которой не допускается его применение;</w:t>
      </w:r>
    </w:p>
    <w:p>
      <w:pPr>
        <w:spacing w:line="240" w:lineRule="auto"/>
        <w:rPr>
          <w:rFonts w:hAnsi="Times New Roman" w:cs="Times New Roman"/>
          <w:color w:val="000000"/>
          <w:sz w:val="24"/>
          <w:szCs w:val="24"/>
        </w:rPr>
      </w:pPr>
      <w:r>
        <w:rPr>
          <w:rFonts w:hAnsi="Times New Roman" w:cs="Times New Roman"/>
          <w:color w:val="000000"/>
          <w:sz w:val="24"/>
          <w:szCs w:val="24"/>
        </w:rPr>
        <w:t>- при несвоевременном проведении очередных испытаний (технического освидетельствования)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или неисправности инструментов, приспособлений, оснастки;</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или неисправности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или неисправности заграждений, предохранительных устройств, блокировок и пр.;</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или неисправности средств сигнализации;</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противопожарных средств, аптечки;</w:t>
      </w:r>
    </w:p>
    <w:p>
      <w:pPr>
        <w:spacing w:line="240" w:lineRule="auto"/>
        <w:rPr>
          <w:rFonts w:hAnsi="Times New Roman" w:cs="Times New Roman"/>
          <w:color w:val="000000"/>
          <w:sz w:val="24"/>
          <w:szCs w:val="24"/>
        </w:rPr>
      </w:pPr>
      <w:r>
        <w:rPr>
          <w:rFonts w:hAnsi="Times New Roman" w:cs="Times New Roman"/>
          <w:color w:val="000000"/>
          <w:sz w:val="24"/>
          <w:szCs w:val="24"/>
        </w:rPr>
        <w:t>- при недостаточной освещенности рабочего места и подходов к нему;</w:t>
      </w:r>
    </w:p>
    <w:p>
      <w:pPr>
        <w:spacing w:line="240" w:lineRule="auto"/>
        <w:rPr>
          <w:rFonts w:hAnsi="Times New Roman" w:cs="Times New Roman"/>
          <w:color w:val="000000"/>
          <w:sz w:val="24"/>
          <w:szCs w:val="24"/>
        </w:rPr>
      </w:pPr>
      <w:r>
        <w:rPr>
          <w:rFonts w:hAnsi="Times New Roman" w:cs="Times New Roman"/>
          <w:color w:val="000000"/>
          <w:sz w:val="24"/>
          <w:szCs w:val="24"/>
        </w:rPr>
        <w:t>- при невыполнении предписаний органов государственного надзора;</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постоянного контроля со стороны ответственных лиц за безопасное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 без прохождения целевого инструктажа на производство разовых работ, не связанных с его должностными обязанностями, а также работ, связанных с повышенной опасностью;</w:t>
      </w:r>
    </w:p>
    <w:p>
      <w:pPr>
        <w:spacing w:line="240" w:lineRule="auto"/>
        <w:rPr>
          <w:rFonts w:hAnsi="Times New Roman" w:cs="Times New Roman"/>
          <w:color w:val="000000"/>
          <w:sz w:val="24"/>
          <w:szCs w:val="24"/>
        </w:rPr>
      </w:pPr>
      <w:r>
        <w:rPr>
          <w:rFonts w:hAnsi="Times New Roman" w:cs="Times New Roman"/>
          <w:color w:val="000000"/>
          <w:sz w:val="24"/>
          <w:szCs w:val="24"/>
        </w:rPr>
        <w:t>- без прохождения периодического медицинского осмотра;</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4.4.4. Запрещается приступать к работе, если у работника имеются сомнения в обеспечении безопасности при выполнении предстоящей работы. Запрещается работнику, находящемуся в болезненном или переутомленном состоянии, а также под воздействием алкоголя, наркотических веществ или лекарств, притупляющих внимание и реакцию, приступать к работе, так как это может привести к несчастному случаю, микроповреждению (микротравме).</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Следить за работой оборудования, сигнализацией, показаниями приборов, периодически проводить их визуальный осмотр, с целью выявления повреждений, неисправностей, нарушений в работе.</w:t>
      </w:r>
    </w:p>
    <w:p>
      <w:pPr>
        <w:spacing w:line="240" w:lineRule="auto"/>
        <w:rPr>
          <w:rFonts w:hAnsi="Times New Roman" w:cs="Times New Roman"/>
          <w:color w:val="000000"/>
          <w:sz w:val="24"/>
          <w:szCs w:val="24"/>
        </w:rPr>
      </w:pPr>
      <w:r>
        <w:rPr>
          <w:rFonts w:hAnsi="Times New Roman" w:cs="Times New Roman"/>
          <w:color w:val="000000"/>
          <w:sz w:val="24"/>
          <w:szCs w:val="24"/>
        </w:rPr>
        <w:t>5.1.5. При обнаружении неисправного оборудования, приспособлений, оснастки, инструмента,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оператору следует сообщить об этом непосредственному руководителю (мастеру, начальнику смены).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На неисправном оборудовании должна быть отключена система энергоснабжения и вывешен плакат о запрещении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5.1.6. При работе на производственном оборудовании соблюдать правила его эксплуатации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5.1.7. Правильно выполнять приемы работ при обслуживании оборудования скважин, предупреждении и устранении неисправностей, чистке, смазке механизмов и пр.</w:t>
      </w:r>
    </w:p>
    <w:p>
      <w:pPr>
        <w:spacing w:line="240" w:lineRule="auto"/>
        <w:rPr>
          <w:rFonts w:hAnsi="Times New Roman" w:cs="Times New Roman"/>
          <w:color w:val="000000"/>
          <w:sz w:val="24"/>
          <w:szCs w:val="24"/>
        </w:rPr>
      </w:pPr>
      <w:r>
        <w:rPr>
          <w:rFonts w:hAnsi="Times New Roman" w:cs="Times New Roman"/>
          <w:color w:val="000000"/>
          <w:sz w:val="24"/>
          <w:szCs w:val="24"/>
        </w:rPr>
        <w:t>5.1.8. Все виды работ производить в соответствии с технологической документацией и режимами.</w:t>
      </w:r>
    </w:p>
    <w:p>
      <w:pPr>
        <w:spacing w:line="240" w:lineRule="auto"/>
        <w:rPr>
          <w:rFonts w:hAnsi="Times New Roman" w:cs="Times New Roman"/>
          <w:color w:val="000000"/>
          <w:sz w:val="24"/>
          <w:szCs w:val="24"/>
        </w:rPr>
      </w:pPr>
      <w:r>
        <w:rPr>
          <w:rFonts w:hAnsi="Times New Roman" w:cs="Times New Roman"/>
          <w:color w:val="000000"/>
          <w:sz w:val="24"/>
          <w:szCs w:val="24"/>
        </w:rPr>
        <w:t>5.1.9. Запуск агрегатов осуществлять только указанным в руководстве по эксплуатации оборудования способом, предварительно подав предупредительный сигнал.</w:t>
      </w:r>
    </w:p>
    <w:p>
      <w:pPr>
        <w:spacing w:line="240" w:lineRule="auto"/>
        <w:rPr>
          <w:rFonts w:hAnsi="Times New Roman" w:cs="Times New Roman"/>
          <w:color w:val="000000"/>
          <w:sz w:val="24"/>
          <w:szCs w:val="24"/>
        </w:rPr>
      </w:pPr>
      <w:r>
        <w:rPr>
          <w:rFonts w:hAnsi="Times New Roman" w:cs="Times New Roman"/>
          <w:color w:val="000000"/>
          <w:sz w:val="24"/>
          <w:szCs w:val="24"/>
        </w:rPr>
        <w:t>5.1.10. Рабочее место выбирать с таким расчетом, чтобы обеспечивался максимальный обзор выполняемых работ.</w:t>
      </w:r>
    </w:p>
    <w:p>
      <w:pPr>
        <w:spacing w:line="240" w:lineRule="auto"/>
        <w:rPr>
          <w:rFonts w:hAnsi="Times New Roman" w:cs="Times New Roman"/>
          <w:color w:val="000000"/>
          <w:sz w:val="24"/>
          <w:szCs w:val="24"/>
        </w:rPr>
      </w:pPr>
      <w:r>
        <w:rPr>
          <w:rFonts w:hAnsi="Times New Roman" w:cs="Times New Roman"/>
          <w:color w:val="000000"/>
          <w:sz w:val="24"/>
          <w:szCs w:val="24"/>
        </w:rPr>
        <w:t>5.1.11. Держать руки и другие части тела вдали от движущихся элементов и вращающихся поверхностей, поверхностей с повышенной температурой.</w:t>
      </w:r>
    </w:p>
    <w:p>
      <w:pPr>
        <w:spacing w:line="240" w:lineRule="auto"/>
        <w:rPr>
          <w:rFonts w:hAnsi="Times New Roman" w:cs="Times New Roman"/>
          <w:color w:val="000000"/>
          <w:sz w:val="24"/>
          <w:szCs w:val="24"/>
        </w:rPr>
      </w:pPr>
      <w:r>
        <w:rPr>
          <w:rFonts w:hAnsi="Times New Roman" w:cs="Times New Roman"/>
          <w:color w:val="000000"/>
          <w:sz w:val="24"/>
          <w:szCs w:val="24"/>
        </w:rPr>
        <w:t>5.1.12. Передвигаться по установленным проходам и переходным мостикам, не спешить. При подъеме (спуске) по лестницам держаться руками за поручни (перила).</w:t>
      </w:r>
    </w:p>
    <w:p>
      <w:pPr>
        <w:spacing w:line="240" w:lineRule="auto"/>
        <w:rPr>
          <w:rFonts w:hAnsi="Times New Roman" w:cs="Times New Roman"/>
          <w:color w:val="000000"/>
          <w:sz w:val="24"/>
          <w:szCs w:val="24"/>
        </w:rPr>
      </w:pPr>
      <w:r>
        <w:rPr>
          <w:rFonts w:hAnsi="Times New Roman" w:cs="Times New Roman"/>
          <w:color w:val="000000"/>
          <w:sz w:val="24"/>
          <w:szCs w:val="24"/>
        </w:rPr>
        <w:t>5.1.13. Следить за сигналами, предупреждающими о возникновении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5.1.14. Управлять технологическим процессом, правильно выбирать режимы работы, своевременно выявлять неисправности, устранять причины их порождающие.</w:t>
      </w:r>
    </w:p>
    <w:p>
      <w:pPr>
        <w:spacing w:line="240" w:lineRule="auto"/>
        <w:rPr>
          <w:rFonts w:hAnsi="Times New Roman" w:cs="Times New Roman"/>
          <w:color w:val="000000"/>
          <w:sz w:val="24"/>
          <w:szCs w:val="24"/>
        </w:rPr>
      </w:pPr>
      <w:r>
        <w:rPr>
          <w:rFonts w:hAnsi="Times New Roman" w:cs="Times New Roman"/>
          <w:color w:val="000000"/>
          <w:sz w:val="24"/>
          <w:szCs w:val="24"/>
        </w:rPr>
        <w:t>5.1.15. Следить за рабочими поверхностями узлов оборудования; контролировать температуру электродвигателей, подшипников, натяжение приводных ремней, герметичность трубопроводов; не допускать утечки масла из агрегатов и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5.1.16. Останавливать оборудование при появлении:</w:t>
      </w:r>
    </w:p>
    <w:p>
      <w:pPr>
        <w:spacing w:line="240" w:lineRule="auto"/>
        <w:rPr>
          <w:rFonts w:hAnsi="Times New Roman" w:cs="Times New Roman"/>
          <w:color w:val="000000"/>
          <w:sz w:val="24"/>
          <w:szCs w:val="24"/>
        </w:rPr>
      </w:pPr>
      <w:r>
        <w:rPr>
          <w:rFonts w:hAnsi="Times New Roman" w:cs="Times New Roman"/>
          <w:color w:val="000000"/>
          <w:sz w:val="24"/>
          <w:szCs w:val="24"/>
        </w:rPr>
        <w:t>- посторонних подозрительных шумов, стуков;</w:t>
      </w:r>
    </w:p>
    <w:p>
      <w:pPr>
        <w:spacing w:line="240" w:lineRule="auto"/>
        <w:rPr>
          <w:rFonts w:hAnsi="Times New Roman" w:cs="Times New Roman"/>
          <w:color w:val="000000"/>
          <w:sz w:val="24"/>
          <w:szCs w:val="24"/>
        </w:rPr>
      </w:pPr>
      <w:r>
        <w:rPr>
          <w:rFonts w:hAnsi="Times New Roman" w:cs="Times New Roman"/>
          <w:color w:val="000000"/>
          <w:sz w:val="24"/>
          <w:szCs w:val="24"/>
        </w:rPr>
        <w:t>- повышенной вибрации;</w:t>
      </w:r>
    </w:p>
    <w:p>
      <w:pPr>
        <w:spacing w:line="240" w:lineRule="auto"/>
        <w:rPr>
          <w:rFonts w:hAnsi="Times New Roman" w:cs="Times New Roman"/>
          <w:color w:val="000000"/>
          <w:sz w:val="24"/>
          <w:szCs w:val="24"/>
        </w:rPr>
      </w:pPr>
      <w:r>
        <w:rPr>
          <w:rFonts w:hAnsi="Times New Roman" w:cs="Times New Roman"/>
          <w:color w:val="000000"/>
          <w:sz w:val="24"/>
          <w:szCs w:val="24"/>
        </w:rPr>
        <w:t>- огня или дыма,</w:t>
      </w:r>
    </w:p>
    <w:p>
      <w:pPr>
        <w:spacing w:line="240" w:lineRule="auto"/>
        <w:rPr>
          <w:rFonts w:hAnsi="Times New Roman" w:cs="Times New Roman"/>
          <w:color w:val="000000"/>
          <w:sz w:val="24"/>
          <w:szCs w:val="24"/>
        </w:rPr>
      </w:pPr>
      <w:r>
        <w:rPr>
          <w:rFonts w:hAnsi="Times New Roman" w:cs="Times New Roman"/>
          <w:color w:val="000000"/>
          <w:sz w:val="24"/>
          <w:szCs w:val="24"/>
        </w:rPr>
        <w:t>а также при:</w:t>
      </w:r>
    </w:p>
    <w:p>
      <w:pPr>
        <w:spacing w:line="240" w:lineRule="auto"/>
        <w:rPr>
          <w:rFonts w:hAnsi="Times New Roman" w:cs="Times New Roman"/>
          <w:color w:val="000000"/>
          <w:sz w:val="24"/>
          <w:szCs w:val="24"/>
        </w:rPr>
      </w:pPr>
      <w:r>
        <w:rPr>
          <w:rFonts w:hAnsi="Times New Roman" w:cs="Times New Roman"/>
          <w:color w:val="000000"/>
          <w:sz w:val="24"/>
          <w:szCs w:val="24"/>
        </w:rPr>
        <w:t>- повышенном давлении в системе;</w:t>
      </w:r>
    </w:p>
    <w:p>
      <w:pPr>
        <w:spacing w:line="240" w:lineRule="auto"/>
        <w:rPr>
          <w:rFonts w:hAnsi="Times New Roman" w:cs="Times New Roman"/>
          <w:color w:val="000000"/>
          <w:sz w:val="24"/>
          <w:szCs w:val="24"/>
        </w:rPr>
      </w:pPr>
      <w:r>
        <w:rPr>
          <w:rFonts w:hAnsi="Times New Roman" w:cs="Times New Roman"/>
          <w:color w:val="000000"/>
          <w:sz w:val="24"/>
          <w:szCs w:val="24"/>
        </w:rPr>
        <w:t>- забивании или замораживании трубопроводов, запорной арматуры и пр.;</w:t>
      </w:r>
    </w:p>
    <w:p>
      <w:pPr>
        <w:spacing w:line="240" w:lineRule="auto"/>
        <w:rPr>
          <w:rFonts w:hAnsi="Times New Roman" w:cs="Times New Roman"/>
          <w:color w:val="000000"/>
          <w:sz w:val="24"/>
          <w:szCs w:val="24"/>
        </w:rPr>
      </w:pPr>
      <w:r>
        <w:rPr>
          <w:rFonts w:hAnsi="Times New Roman" w:cs="Times New Roman"/>
          <w:color w:val="000000"/>
          <w:sz w:val="24"/>
          <w:szCs w:val="24"/>
        </w:rPr>
        <w:t>- разгерметизации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ощущении электротока при прикосновении;</w:t>
      </w:r>
    </w:p>
    <w:p>
      <w:pPr>
        <w:spacing w:line="240" w:lineRule="auto"/>
        <w:rPr>
          <w:rFonts w:hAnsi="Times New Roman" w:cs="Times New Roman"/>
          <w:color w:val="000000"/>
          <w:sz w:val="24"/>
          <w:szCs w:val="24"/>
        </w:rPr>
      </w:pPr>
      <w:r>
        <w:rPr>
          <w:rFonts w:hAnsi="Times New Roman" w:cs="Times New Roman"/>
          <w:color w:val="000000"/>
          <w:sz w:val="24"/>
          <w:szCs w:val="24"/>
        </w:rPr>
        <w:t>- ослаблении натяжения ремней, затяжки болтовых соединений;</w:t>
      </w:r>
    </w:p>
    <w:p>
      <w:pPr>
        <w:spacing w:line="240" w:lineRule="auto"/>
        <w:rPr>
          <w:rFonts w:hAnsi="Times New Roman" w:cs="Times New Roman"/>
          <w:color w:val="000000"/>
          <w:sz w:val="24"/>
          <w:szCs w:val="24"/>
        </w:rPr>
      </w:pPr>
      <w:r>
        <w:rPr>
          <w:rFonts w:hAnsi="Times New Roman" w:cs="Times New Roman"/>
          <w:color w:val="000000"/>
          <w:sz w:val="24"/>
          <w:szCs w:val="24"/>
        </w:rPr>
        <w:t>- поломке механизмов и деталей, а также сигнальных датчиков, контрольно-измерительных приборов, предохранительных и блокировочных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 перерывах и по окончании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несчастном случае, микроповреждении (микротравме)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 в иных случаях.</w:t>
      </w:r>
    </w:p>
    <w:p>
      <w:pPr>
        <w:spacing w:line="240" w:lineRule="auto"/>
        <w:rPr>
          <w:rFonts w:hAnsi="Times New Roman" w:cs="Times New Roman"/>
          <w:color w:val="000000"/>
          <w:sz w:val="24"/>
          <w:szCs w:val="24"/>
        </w:rPr>
      </w:pPr>
      <w:r>
        <w:rPr>
          <w:rFonts w:hAnsi="Times New Roman" w:cs="Times New Roman"/>
          <w:color w:val="000000"/>
          <w:sz w:val="24"/>
          <w:szCs w:val="24"/>
        </w:rPr>
        <w:t>5.1.17. Работы, связанные со снятием защитных ограждений, открытием люков, чисткой, смазкой механизмов, заменой деталей и пр. производить только после:</w:t>
      </w:r>
    </w:p>
    <w:p>
      <w:pPr>
        <w:spacing w:line="240" w:lineRule="auto"/>
        <w:rPr>
          <w:rFonts w:hAnsi="Times New Roman" w:cs="Times New Roman"/>
          <w:color w:val="000000"/>
          <w:sz w:val="24"/>
          <w:szCs w:val="24"/>
        </w:rPr>
      </w:pPr>
      <w:r>
        <w:rPr>
          <w:rFonts w:hAnsi="Times New Roman" w:cs="Times New Roman"/>
          <w:color w:val="000000"/>
          <w:sz w:val="24"/>
          <w:szCs w:val="24"/>
        </w:rPr>
        <w:t>- отключения оборудования от сети;</w:t>
      </w:r>
    </w:p>
    <w:p>
      <w:pPr>
        <w:spacing w:line="240" w:lineRule="auto"/>
        <w:rPr>
          <w:rFonts w:hAnsi="Times New Roman" w:cs="Times New Roman"/>
          <w:color w:val="000000"/>
          <w:sz w:val="24"/>
          <w:szCs w:val="24"/>
        </w:rPr>
      </w:pPr>
      <w:r>
        <w:rPr>
          <w:rFonts w:hAnsi="Times New Roman" w:cs="Times New Roman"/>
          <w:color w:val="000000"/>
          <w:sz w:val="24"/>
          <w:szCs w:val="24"/>
        </w:rPr>
        <w:t>- полной остановки его движущихся и вращающихся элементов (с предотвращением их случайного проворачивания под действием силы тяжести или других факторов);</w:t>
      </w:r>
    </w:p>
    <w:p>
      <w:pPr>
        <w:spacing w:line="240" w:lineRule="auto"/>
        <w:rPr>
          <w:rFonts w:hAnsi="Times New Roman" w:cs="Times New Roman"/>
          <w:color w:val="000000"/>
          <w:sz w:val="24"/>
          <w:szCs w:val="24"/>
        </w:rPr>
      </w:pPr>
      <w:r>
        <w:rPr>
          <w:rFonts w:hAnsi="Times New Roman" w:cs="Times New Roman"/>
          <w:color w:val="000000"/>
          <w:sz w:val="24"/>
          <w:szCs w:val="24"/>
        </w:rPr>
        <w:t>- снижения давления до атмосферного;</w:t>
      </w:r>
    </w:p>
    <w:p>
      <w:pPr>
        <w:spacing w:line="240" w:lineRule="auto"/>
        <w:rPr>
          <w:rFonts w:hAnsi="Times New Roman" w:cs="Times New Roman"/>
          <w:color w:val="000000"/>
          <w:sz w:val="24"/>
          <w:szCs w:val="24"/>
        </w:rPr>
      </w:pPr>
      <w:r>
        <w:rPr>
          <w:rFonts w:hAnsi="Times New Roman" w:cs="Times New Roman"/>
          <w:color w:val="000000"/>
          <w:sz w:val="24"/>
          <w:szCs w:val="24"/>
        </w:rPr>
        <w:t>- охлаждения нагретых частей до температуры, не превышающей 45°С;</w:t>
      </w:r>
    </w:p>
    <w:p>
      <w:pPr>
        <w:spacing w:line="240" w:lineRule="auto"/>
        <w:rPr>
          <w:rFonts w:hAnsi="Times New Roman" w:cs="Times New Roman"/>
          <w:color w:val="000000"/>
          <w:sz w:val="24"/>
          <w:szCs w:val="24"/>
        </w:rPr>
      </w:pPr>
      <w:r>
        <w:rPr>
          <w:rFonts w:hAnsi="Times New Roman" w:cs="Times New Roman"/>
          <w:color w:val="000000"/>
          <w:sz w:val="24"/>
          <w:szCs w:val="24"/>
        </w:rPr>
        <w:t>с выполнением мер, исключающих незапланированный запуск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5.1.18. При обесточивании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отключать питающий рубильник, снимать предохранители;</w:t>
      </w:r>
    </w:p>
    <w:p>
      <w:pPr>
        <w:spacing w:line="240" w:lineRule="auto"/>
        <w:rPr>
          <w:rFonts w:hAnsi="Times New Roman" w:cs="Times New Roman"/>
          <w:color w:val="000000"/>
          <w:sz w:val="24"/>
          <w:szCs w:val="24"/>
        </w:rPr>
      </w:pPr>
      <w:r>
        <w:rPr>
          <w:rFonts w:hAnsi="Times New Roman" w:cs="Times New Roman"/>
          <w:color w:val="000000"/>
          <w:sz w:val="24"/>
          <w:szCs w:val="24"/>
        </w:rPr>
        <w:t>- закрывать электрический шкаф на замок;</w:t>
      </w:r>
    </w:p>
    <w:p>
      <w:pPr>
        <w:spacing w:line="240" w:lineRule="auto"/>
        <w:rPr>
          <w:rFonts w:hAnsi="Times New Roman" w:cs="Times New Roman"/>
          <w:color w:val="000000"/>
          <w:sz w:val="24"/>
          <w:szCs w:val="24"/>
        </w:rPr>
      </w:pPr>
      <w:r>
        <w:rPr>
          <w:rFonts w:hAnsi="Times New Roman" w:cs="Times New Roman"/>
          <w:color w:val="000000"/>
          <w:sz w:val="24"/>
          <w:szCs w:val="24"/>
        </w:rPr>
        <w:t>- на пусковом устройстве вывешивать предупредительный плакат: "Не включать.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Отключение от сети производить в диэлектрических перчатках, стоя на изолирующем коврике.</w:t>
      </w:r>
    </w:p>
    <w:p>
      <w:pPr>
        <w:spacing w:line="240" w:lineRule="auto"/>
        <w:rPr>
          <w:rFonts w:hAnsi="Times New Roman" w:cs="Times New Roman"/>
          <w:color w:val="000000"/>
          <w:sz w:val="24"/>
          <w:szCs w:val="24"/>
        </w:rPr>
      </w:pPr>
      <w:r>
        <w:rPr>
          <w:rFonts w:hAnsi="Times New Roman" w:cs="Times New Roman"/>
          <w:color w:val="000000"/>
          <w:sz w:val="24"/>
          <w:szCs w:val="24"/>
        </w:rPr>
        <w:t>5.1.19. Перед включением оборудования принимать меры по прекращению различных работ, оповещать о запуске персонал установленным способом.</w:t>
      </w:r>
    </w:p>
    <w:p>
      <w:pPr>
        <w:spacing w:line="240" w:lineRule="auto"/>
        <w:rPr>
          <w:rFonts w:hAnsi="Times New Roman" w:cs="Times New Roman"/>
          <w:color w:val="000000"/>
          <w:sz w:val="24"/>
          <w:szCs w:val="24"/>
        </w:rPr>
      </w:pPr>
      <w:r>
        <w:rPr>
          <w:rFonts w:hAnsi="Times New Roman" w:cs="Times New Roman"/>
          <w:color w:val="000000"/>
          <w:sz w:val="24"/>
          <w:szCs w:val="24"/>
        </w:rPr>
        <w:t>5.1.20. При выполнении работ на пожаро- и взрывоопасных объектах применять инструмент, не дающий искр: из цветного металла, обмедненный или обильно смазанный консистентной смазкой.</w:t>
      </w:r>
    </w:p>
    <w:p>
      <w:pPr>
        <w:spacing w:line="240" w:lineRule="auto"/>
        <w:rPr>
          <w:rFonts w:hAnsi="Times New Roman" w:cs="Times New Roman"/>
          <w:color w:val="000000"/>
          <w:sz w:val="24"/>
          <w:szCs w:val="24"/>
        </w:rPr>
      </w:pPr>
      <w:r>
        <w:rPr>
          <w:rFonts w:hAnsi="Times New Roman" w:cs="Times New Roman"/>
          <w:color w:val="000000"/>
          <w:sz w:val="24"/>
          <w:szCs w:val="24"/>
        </w:rPr>
        <w:t>5.1.21. Работы, связанные с разгерметизацией оборудования, осуществлять в соответствии с Правилами безопасного ведения газоопасных, огневых и ремонтных работ. Данный вид работ, а также иные работы повышенной опасности производить в составе бригады и по наряду-допуску.</w:t>
      </w:r>
    </w:p>
    <w:p>
      <w:pPr>
        <w:spacing w:line="240" w:lineRule="auto"/>
        <w:rPr>
          <w:rFonts w:hAnsi="Times New Roman" w:cs="Times New Roman"/>
          <w:color w:val="000000"/>
          <w:sz w:val="24"/>
          <w:szCs w:val="24"/>
        </w:rPr>
      </w:pPr>
      <w:r>
        <w:rPr>
          <w:rFonts w:hAnsi="Times New Roman" w:cs="Times New Roman"/>
          <w:color w:val="000000"/>
          <w:sz w:val="24"/>
          <w:szCs w:val="24"/>
        </w:rPr>
        <w:t>5.1.22. Ремонтные работы выполнять преимущественно в дневное время или при достаточном освещении, не приводящем к утомляемости глаз.</w:t>
      </w:r>
    </w:p>
    <w:p>
      <w:pPr>
        <w:spacing w:line="240" w:lineRule="auto"/>
        <w:rPr>
          <w:rFonts w:hAnsi="Times New Roman" w:cs="Times New Roman"/>
          <w:color w:val="000000"/>
          <w:sz w:val="24"/>
          <w:szCs w:val="24"/>
        </w:rPr>
      </w:pPr>
      <w:r>
        <w:rPr>
          <w:rFonts w:hAnsi="Times New Roman" w:cs="Times New Roman"/>
          <w:color w:val="000000"/>
          <w:sz w:val="24"/>
          <w:szCs w:val="24"/>
        </w:rPr>
        <w:t>5.1.23. В случаях замораживания участков трубопроводов, запорной арматуры и пр. их отогрев осуществлять горячей водой или паром.</w:t>
      </w:r>
    </w:p>
    <w:p>
      <w:pPr>
        <w:spacing w:line="240" w:lineRule="auto"/>
        <w:rPr>
          <w:rFonts w:hAnsi="Times New Roman" w:cs="Times New Roman"/>
          <w:color w:val="000000"/>
          <w:sz w:val="24"/>
          <w:szCs w:val="24"/>
        </w:rPr>
      </w:pPr>
      <w:r>
        <w:rPr>
          <w:rFonts w:hAnsi="Times New Roman" w:cs="Times New Roman"/>
          <w:color w:val="000000"/>
          <w:sz w:val="24"/>
          <w:szCs w:val="24"/>
        </w:rPr>
        <w:t>Не использовать для открывания (закрывания) замороженных задвижек ломы, патрубки и другие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5.1.24. Пробы нефти брать через специально предназначенный пробоотборный кран</w:t>
      </w:r>
    </w:p>
    <w:p>
      <w:pPr>
        <w:spacing w:line="240" w:lineRule="auto"/>
        <w:rPr>
          <w:rFonts w:hAnsi="Times New Roman" w:cs="Times New Roman"/>
          <w:color w:val="000000"/>
          <w:sz w:val="24"/>
          <w:szCs w:val="24"/>
        </w:rPr>
      </w:pPr>
      <w:r>
        <w:rPr>
          <w:rFonts w:hAnsi="Times New Roman" w:cs="Times New Roman"/>
          <w:color w:val="000000"/>
          <w:sz w:val="24"/>
          <w:szCs w:val="24"/>
        </w:rPr>
        <w:t>5.1.25. Стеклянную посуду с нефтью и нефтепродуктами переносить только в специальной таре, с ячейками для каждой бутыли.</w:t>
      </w:r>
    </w:p>
    <w:p>
      <w:pPr>
        <w:spacing w:line="240" w:lineRule="auto"/>
        <w:rPr>
          <w:rFonts w:hAnsi="Times New Roman" w:cs="Times New Roman"/>
          <w:color w:val="000000"/>
          <w:sz w:val="24"/>
          <w:szCs w:val="24"/>
        </w:rPr>
      </w:pPr>
      <w:r>
        <w:rPr>
          <w:rFonts w:hAnsi="Times New Roman" w:cs="Times New Roman"/>
          <w:color w:val="000000"/>
          <w:sz w:val="24"/>
          <w:szCs w:val="24"/>
        </w:rPr>
        <w:t>5.1.26. При работе с химическими реагентами соблюдать Правила по охране труда при использовании отдельных видов химических веществ и материалов .</w:t>
      </w:r>
    </w:p>
    <w:p>
      <w:pPr>
        <w:spacing w:line="240" w:lineRule="auto"/>
        <w:rPr>
          <w:rFonts w:hAnsi="Times New Roman" w:cs="Times New Roman"/>
          <w:color w:val="000000"/>
          <w:sz w:val="24"/>
          <w:szCs w:val="24"/>
        </w:rPr>
      </w:pPr>
      <w:r>
        <w:rPr>
          <w:rFonts w:hAnsi="Times New Roman" w:cs="Times New Roman"/>
          <w:color w:val="000000"/>
          <w:sz w:val="24"/>
          <w:szCs w:val="24"/>
        </w:rPr>
        <w:t>5.1.27. Во время дежурства постоянно находиться на рабочем месте. В случае необходимости кратковременно отлучаться только с разрешения непосредственного руководителя (мастера, начальника смены).</w:t>
      </w:r>
    </w:p>
    <w:p>
      <w:pPr>
        <w:spacing w:line="240" w:lineRule="auto"/>
        <w:rPr>
          <w:rFonts w:hAnsi="Times New Roman" w:cs="Times New Roman"/>
          <w:color w:val="000000"/>
          <w:sz w:val="24"/>
          <w:szCs w:val="24"/>
        </w:rPr>
      </w:pPr>
      <w:r>
        <w:rPr>
          <w:rFonts w:hAnsi="Times New Roman" w:cs="Times New Roman"/>
          <w:color w:val="000000"/>
          <w:sz w:val="24"/>
          <w:szCs w:val="24"/>
        </w:rPr>
        <w:t>5.1.28. Во время работы необходимо эксплуатировать (использовать) по назначению выданные СИЗ; 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5.1.29. Быть внимательным, не отвлекаться посторонними делами и разговорами.</w:t>
      </w:r>
    </w:p>
    <w:p>
      <w:pPr>
        <w:spacing w:line="240" w:lineRule="auto"/>
        <w:rPr>
          <w:rFonts w:hAnsi="Times New Roman" w:cs="Times New Roman"/>
          <w:color w:val="000000"/>
          <w:sz w:val="24"/>
          <w:szCs w:val="24"/>
        </w:rPr>
      </w:pPr>
      <w:r>
        <w:rPr>
          <w:rFonts w:hAnsi="Times New Roman" w:cs="Times New Roman"/>
          <w:color w:val="000000"/>
          <w:sz w:val="24"/>
          <w:szCs w:val="24"/>
        </w:rPr>
        <w:t>5.1.30.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5.1.31. Заметив нарушение требований охраны труда другим работником, оператору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5.1.32. В течение всего рабочего дня содержать в порядке и чистоте рабочее место, не допускать загромождения подходов к рабочему месту,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5.1.33.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5.1.34.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5.1.35. Соблюдать правила пожарной безопасности, требования настоящей инструкции, др. локальных нормативных актов, регламентирующие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5.1.36. Строго выполнять в установленные сроки приказы и распоряжения руководства предприятия, должностных лиц, ответственных за осуществление производственного контроля, а также предписания представителей органов государственного надзора.</w:t>
      </w:r>
    </w:p>
    <w:p>
      <w:pPr>
        <w:spacing w:line="240" w:lineRule="auto"/>
        <w:rPr>
          <w:rFonts w:hAnsi="Times New Roman" w:cs="Times New Roman"/>
          <w:color w:val="000000"/>
          <w:sz w:val="24"/>
          <w:szCs w:val="24"/>
        </w:rPr>
      </w:pPr>
      <w:r>
        <w:rPr>
          <w:rFonts w:hAnsi="Times New Roman" w:cs="Times New Roman"/>
          <w:color w:val="000000"/>
          <w:sz w:val="24"/>
          <w:szCs w:val="24"/>
        </w:rPr>
        <w:t>5.1.37. При выполнении работ оператору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работать на неисправном оборудовании, пользоваться неисправным инструментом, приспособлениями, а также приборами и оборудованием, обращению с которыми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 работать со снятыми заградительными и предохранительными устройствами, с открытыми дверками, крышками, кожухами;</w:t>
      </w:r>
    </w:p>
    <w:p>
      <w:pPr>
        <w:spacing w:line="240" w:lineRule="auto"/>
        <w:rPr>
          <w:rFonts w:hAnsi="Times New Roman" w:cs="Times New Roman"/>
          <w:color w:val="000000"/>
          <w:sz w:val="24"/>
          <w:szCs w:val="24"/>
        </w:rPr>
      </w:pPr>
      <w:r>
        <w:rPr>
          <w:rFonts w:hAnsi="Times New Roman" w:cs="Times New Roman"/>
          <w:color w:val="000000"/>
          <w:sz w:val="24"/>
          <w:szCs w:val="24"/>
        </w:rPr>
        <w:t>- поправлять ремни привода, снимать и устанавливать предохранительные крышки, решетки и другие ограждения во время работы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прикасаться к подвижным частям и зонам оборудования, элементам, находящимся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 облокачиваться и садиться на ограждения, перила, кожухи;</w:t>
      </w:r>
    </w:p>
    <w:p>
      <w:pPr>
        <w:spacing w:line="240" w:lineRule="auto"/>
        <w:rPr>
          <w:rFonts w:hAnsi="Times New Roman" w:cs="Times New Roman"/>
          <w:color w:val="000000"/>
          <w:sz w:val="24"/>
          <w:szCs w:val="24"/>
        </w:rPr>
      </w:pPr>
      <w:r>
        <w:rPr>
          <w:rFonts w:hAnsi="Times New Roman" w:cs="Times New Roman"/>
          <w:color w:val="000000"/>
          <w:sz w:val="24"/>
          <w:szCs w:val="24"/>
        </w:rPr>
        <w:t>- покидать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оборудование без присмотра;</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к работе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работы без применения необходимых СИЗ;</w:t>
      </w:r>
    </w:p>
    <w:p>
      <w:pPr>
        <w:spacing w:line="240" w:lineRule="auto"/>
        <w:rPr>
          <w:rFonts w:hAnsi="Times New Roman" w:cs="Times New Roman"/>
          <w:color w:val="000000"/>
          <w:sz w:val="24"/>
          <w:szCs w:val="24"/>
        </w:rPr>
      </w:pPr>
      <w:r>
        <w:rPr>
          <w:rFonts w:hAnsi="Times New Roman" w:cs="Times New Roman"/>
          <w:color w:val="000000"/>
          <w:sz w:val="24"/>
          <w:szCs w:val="24"/>
        </w:rPr>
        <w:t>- приступать к выполнению разовых работ, не связанных с его прямыми обязанностями по специальности без получения целевого инструктажа;</w:t>
      </w:r>
    </w:p>
    <w:p>
      <w:pPr>
        <w:spacing w:line="240" w:lineRule="auto"/>
        <w:rPr>
          <w:rFonts w:hAnsi="Times New Roman" w:cs="Times New Roman"/>
          <w:color w:val="000000"/>
          <w:sz w:val="24"/>
          <w:szCs w:val="24"/>
        </w:rPr>
      </w:pPr>
      <w:r>
        <w:rPr>
          <w:rFonts w:hAnsi="Times New Roman" w:cs="Times New Roman"/>
          <w:color w:val="000000"/>
          <w:sz w:val="24"/>
          <w:szCs w:val="24"/>
        </w:rPr>
        <w:t>- курить, пользоваться открытым огнем;</w:t>
      </w:r>
    </w:p>
    <w:p>
      <w:pPr>
        <w:spacing w:line="240" w:lineRule="auto"/>
        <w:rPr>
          <w:rFonts w:hAnsi="Times New Roman" w:cs="Times New Roman"/>
          <w:color w:val="000000"/>
          <w:sz w:val="24"/>
          <w:szCs w:val="24"/>
        </w:rPr>
      </w:pPr>
      <w:r>
        <w:rPr>
          <w:rFonts w:hAnsi="Times New Roman" w:cs="Times New Roman"/>
          <w:color w:val="000000"/>
          <w:sz w:val="24"/>
          <w:szCs w:val="24"/>
        </w:rPr>
        <w:t>- употреблять алкогольные и слабоалкогольные напитки, наркотические вещества;</w:t>
      </w:r>
    </w:p>
    <w:p>
      <w:pPr>
        <w:spacing w:line="240" w:lineRule="auto"/>
        <w:rPr>
          <w:rFonts w:hAnsi="Times New Roman" w:cs="Times New Roman"/>
          <w:color w:val="000000"/>
          <w:sz w:val="24"/>
          <w:szCs w:val="24"/>
        </w:rPr>
      </w:pPr>
      <w:r>
        <w:rPr>
          <w:rFonts w:hAnsi="Times New Roman" w:cs="Times New Roman"/>
          <w:color w:val="000000"/>
          <w:sz w:val="24"/>
          <w:szCs w:val="24"/>
        </w:rPr>
        <w:t>- хранить и принимать пищу и напитки на рабочих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w:t>
      </w:r>
      <w:r>
        <w:rPr>
          <w:rFonts w:hAnsi="Times New Roman" w:cs="Times New Roman"/>
          <w:b/>
          <w:bCs/>
          <w:color w:val="000000"/>
          <w:sz w:val="24"/>
          <w:szCs w:val="24"/>
        </w:rPr>
        <w:t>,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с ручным инструментом возможно возникновение следующих аварийных ситуаций: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ликвидации аварийной ситуации необходимо действовать в соответствии с утвержденным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6.2.2. При обнаружении, неисправностей оборудования, инструмента, приспособления, а также при возникновении иных условий, угрожающих жизни и здоровью работников оператору следует прекратить работу и сообщить о них непосредственному руководителю работ и работнику, ответственному за осуществление производственного контроля, сделать запись в вахтовом журнале.</w:t>
      </w:r>
    </w:p>
    <w:p>
      <w:pPr>
        <w:spacing w:line="240" w:lineRule="auto"/>
        <w:rPr>
          <w:rFonts w:hAnsi="Times New Roman" w:cs="Times New Roman"/>
          <w:color w:val="000000"/>
          <w:sz w:val="24"/>
          <w:szCs w:val="24"/>
        </w:rPr>
      </w:pPr>
      <w:r>
        <w:rPr>
          <w:rFonts w:hAnsi="Times New Roman" w:cs="Times New Roman"/>
          <w:color w:val="000000"/>
          <w:sz w:val="24"/>
          <w:szCs w:val="24"/>
        </w:rPr>
        <w:t>6.2.3. При выполнении работ оператор должен немедленно остановить оборудование с появлением неисправностей, указанных в руководстве по эксплуатации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6.2.4. При появлении очага возгорания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 прекратить работу;</w:t>
      </w:r>
    </w:p>
    <w:p>
      <w:pPr>
        <w:spacing w:line="240" w:lineRule="auto"/>
        <w:rPr>
          <w:rFonts w:hAnsi="Times New Roman" w:cs="Times New Roman"/>
          <w:color w:val="000000"/>
          <w:sz w:val="24"/>
          <w:szCs w:val="24"/>
        </w:rPr>
      </w:pPr>
      <w:r>
        <w:rPr>
          <w:rFonts w:hAnsi="Times New Roman" w:cs="Times New Roman"/>
          <w:color w:val="000000"/>
          <w:sz w:val="24"/>
          <w:szCs w:val="24"/>
        </w:rPr>
        <w:t>- отключить электрооборудование;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 сообщить о случившемся непосредственному руководителю (мастеру, начальнику смены);</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эвакуацию людей;</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При загорании электрооборудования необходимо применять только углекислотные или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6.2.5. При невозможности выполнить тушение собственными силами оператору следует в установленном порядке вызвать пожарную охрану и сообщить об этом непосредственному руководителю или руководству предприятия.</w:t>
      </w:r>
    </w:p>
    <w:p>
      <w:pPr>
        <w:spacing w:line="240" w:lineRule="auto"/>
        <w:rPr>
          <w:rFonts w:hAnsi="Times New Roman" w:cs="Times New Roman"/>
          <w:color w:val="000000"/>
          <w:sz w:val="24"/>
          <w:szCs w:val="24"/>
        </w:rPr>
      </w:pPr>
      <w:r>
        <w:rPr>
          <w:rFonts w:hAnsi="Times New Roman" w:cs="Times New Roman"/>
          <w:color w:val="000000"/>
          <w:sz w:val="24"/>
          <w:szCs w:val="24"/>
        </w:rPr>
        <w:t>6.2.6. В случае получения травмы или ухудшения самочувствия оператор должен прекратить работу, поставить в известность руководство и обратиться в медпункт (вызвать городскую скорую помощь).</w:t>
      </w:r>
    </w:p>
    <w:p>
      <w:pPr>
        <w:spacing w:line="240" w:lineRule="auto"/>
        <w:rPr>
          <w:rFonts w:hAnsi="Times New Roman" w:cs="Times New Roman"/>
          <w:color w:val="000000"/>
          <w:sz w:val="24"/>
          <w:szCs w:val="24"/>
        </w:rPr>
      </w:pPr>
      <w:r>
        <w:rPr>
          <w:rFonts w:hAnsi="Times New Roman" w:cs="Times New Roman"/>
          <w:color w:val="000000"/>
          <w:sz w:val="24"/>
          <w:szCs w:val="24"/>
        </w:rPr>
        <w:t>6.2.7. При несчастном случае, микроповреждениях (микротравмах)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Если несчастный случай, получение микроповреждения (микротравмы) произошли с самим оператором, он должен по возможности обратиться в здравпункт, сообщить о случившемся руководителю или попросить сделать это кого-либо из окружающих.</w:t>
      </w:r>
    </w:p>
    <w:p>
      <w:pPr>
        <w:spacing w:line="240" w:lineRule="auto"/>
        <w:rPr>
          <w:rFonts w:hAnsi="Times New Roman" w:cs="Times New Roman"/>
          <w:color w:val="000000"/>
          <w:sz w:val="24"/>
          <w:szCs w:val="24"/>
        </w:rPr>
      </w:pPr>
      <w:r>
        <w:rPr>
          <w:rFonts w:hAnsi="Times New Roman" w:cs="Times New Roman"/>
          <w:color w:val="000000"/>
          <w:sz w:val="24"/>
          <w:szCs w:val="24"/>
        </w:rPr>
        <w:t>6.2.8.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6.2.9. При поражении электрическим током необходимо прекратить воздействие электрического тока на пострадавшего. Достичь этого можно отключением источника тока, обрывом питающих проводов, выключателя, либо отведением источника воздействия от пострадавшего. Сделать это нужно сухой веревкой, палкой и др.</w:t>
      </w:r>
    </w:p>
    <w:p>
      <w:pPr>
        <w:spacing w:line="240" w:lineRule="auto"/>
        <w:rPr>
          <w:rFonts w:hAnsi="Times New Roman" w:cs="Times New Roman"/>
          <w:color w:val="000000"/>
          <w:sz w:val="24"/>
          <w:szCs w:val="24"/>
        </w:rPr>
      </w:pPr>
      <w:r>
        <w:rPr>
          <w:rFonts w:hAnsi="Times New Roman" w:cs="Times New Roman"/>
          <w:color w:val="000000"/>
          <w:sz w:val="24"/>
          <w:szCs w:val="24"/>
        </w:rPr>
        <w:t>Нельзя касаться пострадавшего, находящегося под действием тока, руками.</w:t>
      </w:r>
    </w:p>
    <w:p>
      <w:pPr>
        <w:spacing w:line="240" w:lineRule="auto"/>
        <w:rPr>
          <w:rFonts w:hAnsi="Times New Roman" w:cs="Times New Roman"/>
          <w:color w:val="000000"/>
          <w:sz w:val="24"/>
          <w:szCs w:val="24"/>
        </w:rPr>
      </w:pPr>
      <w:r>
        <w:rPr>
          <w:rFonts w:hAnsi="Times New Roman" w:cs="Times New Roman"/>
          <w:color w:val="000000"/>
          <w:sz w:val="24"/>
          <w:szCs w:val="24"/>
        </w:rPr>
        <w:t>- вызвать врача или городскую скорую помощь;</w:t>
      </w:r>
    </w:p>
    <w:p>
      <w:pPr>
        <w:spacing w:line="240" w:lineRule="auto"/>
        <w:rPr>
          <w:rFonts w:hAnsi="Times New Roman" w:cs="Times New Roman"/>
          <w:color w:val="000000"/>
          <w:sz w:val="24"/>
          <w:szCs w:val="24"/>
        </w:rPr>
      </w:pPr>
      <w:r>
        <w:rPr>
          <w:rFonts w:hAnsi="Times New Roman" w:cs="Times New Roman"/>
          <w:color w:val="000000"/>
          <w:sz w:val="24"/>
          <w:szCs w:val="24"/>
        </w:rPr>
        <w:t>- осмотреть пострадавшего. Внешние повреждения необходимо обработать и закрыть повязкой;</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пульса провести непрямой массаж сердца и сделать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мероприятия необходимо до восстановления функций организма либо появления признаков смерти.</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Если произошел несчастный случай, очевидцем которого стал работник, ему следует:</w:t>
      </w:r>
    </w:p>
    <w:p>
      <w:pPr>
        <w:spacing w:line="240" w:lineRule="auto"/>
        <w:rPr>
          <w:rFonts w:hAnsi="Times New Roman" w:cs="Times New Roman"/>
          <w:color w:val="000000"/>
          <w:sz w:val="24"/>
          <w:szCs w:val="24"/>
        </w:rPr>
      </w:pPr>
      <w:r>
        <w:rPr>
          <w:rFonts w:hAnsi="Times New Roman" w:cs="Times New Roman"/>
          <w:color w:val="000000"/>
          <w:sz w:val="24"/>
          <w:szCs w:val="24"/>
        </w:rPr>
        <w:t>– прекратить работу;</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сообщить о случившемся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вывести или вынести пострадавшего из опасной зоны;</w:t>
      </w:r>
    </w:p>
    <w:p>
      <w:pPr>
        <w:spacing w:line="240" w:lineRule="auto"/>
        <w:rPr>
          <w:rFonts w:hAnsi="Times New Roman" w:cs="Times New Roman"/>
          <w:color w:val="000000"/>
          <w:sz w:val="24"/>
          <w:szCs w:val="24"/>
        </w:rPr>
      </w:pPr>
      <w:r>
        <w:rPr>
          <w:rFonts w:hAnsi="Times New Roman" w:cs="Times New Roman"/>
          <w:color w:val="000000"/>
          <w:sz w:val="24"/>
          <w:szCs w:val="24"/>
        </w:rPr>
        <w:t>– оказать пострадавшему первую помощь;</w:t>
      </w:r>
    </w:p>
    <w:p>
      <w:pPr>
        <w:spacing w:line="240" w:lineRule="auto"/>
        <w:rPr>
          <w:rFonts w:hAnsi="Times New Roman" w:cs="Times New Roman"/>
          <w:color w:val="000000"/>
          <w:sz w:val="24"/>
          <w:szCs w:val="24"/>
        </w:rPr>
      </w:pPr>
      <w:r>
        <w:rPr>
          <w:rFonts w:hAnsi="Times New Roman" w:cs="Times New Roman"/>
          <w:color w:val="000000"/>
          <w:sz w:val="24"/>
          <w:szCs w:val="24"/>
        </w:rPr>
        <w:t>– вызвать скорую помощь по телефону 103.</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6.2.4. При поражении электрическим током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 прекратить воздействие электрического тока на пострадавшего. Достичь этого можно отключением источника тока, обрывом питающих проводов, выключателя либо отведением источника воздействия от пострадавшего. Сделать это нужно сухой веревкой, палкой и др.;</w:t>
      </w:r>
    </w:p>
    <w:p>
      <w:pPr>
        <w:spacing w:line="240" w:lineRule="auto"/>
        <w:rPr>
          <w:rFonts w:hAnsi="Times New Roman" w:cs="Times New Roman"/>
          <w:color w:val="000000"/>
          <w:sz w:val="24"/>
          <w:szCs w:val="24"/>
        </w:rPr>
      </w:pPr>
      <w:r>
        <w:rPr>
          <w:rFonts w:hAnsi="Times New Roman" w:cs="Times New Roman"/>
          <w:color w:val="000000"/>
          <w:sz w:val="24"/>
          <w:szCs w:val="24"/>
        </w:rPr>
        <w:t>– нельзя касаться пострадавшего, находящегося под действием тока, руками;</w:t>
      </w:r>
    </w:p>
    <w:p>
      <w:pPr>
        <w:spacing w:line="240" w:lineRule="auto"/>
        <w:rPr>
          <w:rFonts w:hAnsi="Times New Roman" w:cs="Times New Roman"/>
          <w:color w:val="000000"/>
          <w:sz w:val="24"/>
          <w:szCs w:val="24"/>
        </w:rPr>
      </w:pPr>
      <w:r>
        <w:rPr>
          <w:rFonts w:hAnsi="Times New Roman" w:cs="Times New Roman"/>
          <w:color w:val="000000"/>
          <w:sz w:val="24"/>
          <w:szCs w:val="24"/>
        </w:rPr>
        <w:t>– вызвать врача или городскую скорую помощь;</w:t>
      </w:r>
    </w:p>
    <w:p>
      <w:pPr>
        <w:spacing w:line="240" w:lineRule="auto"/>
        <w:rPr>
          <w:rFonts w:hAnsi="Times New Roman" w:cs="Times New Roman"/>
          <w:color w:val="000000"/>
          <w:sz w:val="24"/>
          <w:szCs w:val="24"/>
        </w:rPr>
      </w:pPr>
      <w:r>
        <w:rPr>
          <w:rFonts w:hAnsi="Times New Roman" w:cs="Times New Roman"/>
          <w:color w:val="000000"/>
          <w:sz w:val="24"/>
          <w:szCs w:val="24"/>
        </w:rPr>
        <w:t>– осмотреть пострадавшего. Внешние повреждения необходимо обработать и закрыть повязкой;</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пульса провести непрямой массаж сердца и сделать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 проводить мероприятия необходимо до восстановления функций организма либо появления признаков смерти.</w:t>
      </w:r>
    </w:p>
    <w:p>
      <w:pPr>
        <w:spacing w:line="240" w:lineRule="auto"/>
        <w:rPr>
          <w:rFonts w:hAnsi="Times New Roman" w:cs="Times New Roman"/>
          <w:color w:val="000000"/>
          <w:sz w:val="24"/>
          <w:szCs w:val="24"/>
        </w:rPr>
      </w:pPr>
      <w:r>
        <w:rPr>
          <w:rFonts w:hAnsi="Times New Roman" w:cs="Times New Roman"/>
          <w:color w:val="000000"/>
          <w:sz w:val="24"/>
          <w:szCs w:val="24"/>
        </w:rPr>
        <w:t>6.2.5.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 без нарушения целостности ожоговых пузырей – необходимо подставить пораженный участок кожи под струю холодной воды на 10–15 минут или приложить к нему холод на 20–30 минут. Нельзя смазывать обожженную поверхность маслами и жирами;</w:t>
      </w:r>
    </w:p>
    <w:p>
      <w:pPr>
        <w:spacing w:line="240" w:lineRule="auto"/>
        <w:rPr>
          <w:rFonts w:hAnsi="Times New Roman" w:cs="Times New Roman"/>
          <w:color w:val="000000"/>
          <w:sz w:val="24"/>
          <w:szCs w:val="24"/>
        </w:rPr>
      </w:pPr>
      <w:r>
        <w:rPr>
          <w:rFonts w:hAnsi="Times New Roman" w:cs="Times New Roman"/>
          <w:color w:val="000000"/>
          <w:sz w:val="24"/>
          <w:szCs w:val="24"/>
        </w:rPr>
        <w:t>– с нарушением целостности ожоговых пузырей – необходимо накрыть пораженный участок кожи сухой чистой тканью и приложить поверх нее холод. Запрещается промывать водой, бинтовать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6.3.6. При расследовании обстоятельств и причин несчастного случая работнику следует сообщить комиссии известные ему сведения о происшедшем несчастном случае.</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b/>
          <w:bCs/>
          <w:color w:val="000000"/>
          <w:sz w:val="24"/>
          <w:szCs w:val="24"/>
        </w:rPr>
        <w:t>6.5.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6.5.1.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6.5.2.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Осмотреть и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7.2.2. Ознакомить оператора, принимающего смену, со всеми неисправностями, которые имели место за время дежурства. Указать сменщику на то, какое оборудование было выведено из работы и по каким причинам.</w:t>
      </w:r>
    </w:p>
    <w:p>
      <w:pPr>
        <w:spacing w:line="240" w:lineRule="auto"/>
        <w:rPr>
          <w:rFonts w:hAnsi="Times New Roman" w:cs="Times New Roman"/>
          <w:color w:val="000000"/>
          <w:sz w:val="24"/>
          <w:szCs w:val="24"/>
        </w:rPr>
      </w:pPr>
      <w:r>
        <w:rPr>
          <w:rFonts w:hAnsi="Times New Roman" w:cs="Times New Roman"/>
          <w:color w:val="000000"/>
          <w:sz w:val="24"/>
          <w:szCs w:val="24"/>
        </w:rPr>
        <w:t>7.2.3. Сдать смену, сделать запись в вахтовом журнале.</w:t>
      </w:r>
    </w:p>
    <w:p>
      <w:pPr>
        <w:spacing w:line="240" w:lineRule="auto"/>
        <w:rPr>
          <w:rFonts w:hAnsi="Times New Roman" w:cs="Times New Roman"/>
          <w:color w:val="000000"/>
          <w:sz w:val="24"/>
          <w:szCs w:val="24"/>
        </w:rPr>
      </w:pPr>
      <w:r>
        <w:rPr>
          <w:rFonts w:hAnsi="Times New Roman" w:cs="Times New Roman"/>
          <w:color w:val="000000"/>
          <w:sz w:val="24"/>
          <w:szCs w:val="24"/>
        </w:rPr>
        <w:t>7.2.4. В случае неявки сменщика доложить об этом непосредственному руководителю (мастеру, начальнику смены), следовать его указаниям.</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Осмотреть и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7.3.2 Очистить поверхности оборудования и осмотреть его элементы и узлы на наличие повреждений.</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Работники должны: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7.6.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7.7.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8708323cd585446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