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подготовке сырья (производство сухих смесей)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по подготовке сырья (производство сухих смесей)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подготовке сырья (производство сухих смесей)разработана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подготовке сырья (производство сухих смесей);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подготовке сырья (производство сухих смесей);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подготовке сырья (производство сухих смесей);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 подготовке сырья (производство сухих смесей);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 подготовке сырья (производство сухих смесей).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по подготовке сырья (производство сухих смесей)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2.1.6.Правила по охране труда при производстве строительных материалов, утвержденные 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15 декабря 2020 года N 901н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 подготовке сырья (производство сухих смесей)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подготовке сырья (производство сухих смесей).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по подготовке сырья (производство сухих смесей)обязан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по подготовке сырья (производство сухих смесей)должен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оператора могут воздействовать следующие вредные и (или) опасные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по подготовке сырья (производство сухих смесей)могут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по подготовке сырья (производство сухих смесей)должен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по подготовке сырья (производство сухих смесей)должен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 обеспечить наличие свободных проходов, проверить устойчивость товарных весов, тары, стеллажей,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достаточность освещения в проходах, местах производства разгрузочных работ, приема товара;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розетки, вилки, кабеля (шнура) электропитания электронных товарных весов;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корпусом весов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подъемно-транспортного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применяемого оборудования, на весах, ленте конвейера;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открытых, неогражденных люков, колодцев) на пути транспортирования товаров;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предохранительных скоб у тележек для перемещения бочек, бидонов, тележек-медведок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по подготовке сырья (производство сухих смесей)обязан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комплектность и исправность оборудования, приспособлений и инструмента, исправность вентиляционных систем, достаточность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 замеченных недостатках доложить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 и иным документам, регламентирующим вопросы дисциплины труда, выполнять письменные и устные приказы (распоряжения) руководства, не противоречащие законодательству и локальным нормативным правовым актам.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безопасные методы и приемы работы, соблюдать требования инструкций и правил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загромождать рабочее место, проходы и проезды и не использовать их для хранения готовой продукции, отходов производства и иных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рабочее место в чистоте и порядке, своевременно удалять с пола рассыпанные (разлитые) вещества, предметы,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Использовать оборудование, инструмент, приспособления и оснастку по назначению в соответствии с требованиями эксплуатационных документов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оставлять без присмотра работающее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Следует пользоваться только тем инструментом, оснасткой, приспособлениями и оборудованием, работе с которыми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Следует выполнять с применением инструмента, приспособлений и оборудования только ту работу, для которой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Выполнять работы в технологической последовательности, обеспечивающей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на свое рабочее место и к выполнению своей работы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выполнения работ не отвлекаться и не отвлекать других на посторонние дела и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помещениях и на территории организации, других местах производства работ,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этапы технологического процесса осуществлять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Все работы, связанные с выделением токсичных или пожаровзрывоопасных паров и газов, выполнять только в вытяжных шкафах при включенной местной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допускается пользоваться вытяжными шкафами с разбитыми стеклами или при неисправной вентиляции, а также загромождать их посудой, инвентарем, приборами и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любых производственных процессах с выделением пыли или вредных веществ обязательно использовать респираторы или противогазы.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обнаружении во время внешнего осмотра и опробования насоса на холостом ходу неисправностей, препятствующих безопасной работе, не приступая к работе, сообщить об этом руководителю работ для принятия 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Включать насос в работу сухими руками, стоя на диэлектрическом коврике. Перед включением насоса открыть вентиль или кран напорной магистрали.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возникновении во время работы вибрации, стуков и посторонних шумов немедленно выключить насос.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Следить за правильным направлением и расположением шлангов. Шланги располагать вдоль проходов, в противном случае устанавливать переходные мостики.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Передвигать насос только после отключения электропитания путем отключения автоматического выключателя и отсоединения штепсельного разъема.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Отсоединять штепсельный разъем при работающем электродвигателе насоса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допускается оставлять без надзора работающий насос, а также коммуникации в рабочем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магнитными мешалками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мешалку на неровную, нетвердую, скользкую поверхность;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столику мешалки (плитки), ронять на него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модифицировать мешалку, изменять механические или электрические части;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мешалку в помещениях с температурой воздуха менее +5 °С и выше +40 °С;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взрывчатые образцы или легковоспламеняющиеся жидкости, которые могут привести к самовозгоранию;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поверхности столика в нагретом состоянии. Максимальная поверхность столика может быть выше 350 °С;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нагреваемых поверхностей, не убедившись, что их температура ниже 40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использовании электрического водонагревателя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конструкцию водонагревателя;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горизонтальные модели вертикально, а вертикальные – горизонтально;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водонагреватель не по назначению;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наклонять, перемещать или переворачивать водонагреватель во время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или заглушать сливное отверстие предохранительного клапана;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электропитание, если водонагреватель не заполнен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крышку при включенном электропитании;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водонагреватель при неисправном заземлении или его отсутствии;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качестве заземления трубопроводы отопления или холодного и горячего водоснабжения;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тройники, удлинители или переходники для подключения к источнику электропитания;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водонагреватель при выходе из строя нагревательного элемента или термостата;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водонагреватель без редуктора давления воды при давлении водопроводной сети выше 5 бар;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подсоединять водонагреватель к трубам и фитингам, не рассчитанным на температуру более 80 °С при максимальном давлении;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в водопроводную сеть водонагреватель без предохранительного клапана или с клапаном, имеющим иные характеристики, чем у клапана, поставляемого в комплекте;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предохранительный клапан к выходу горячей воды водонагревателя;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водонагреватель при отрицательных температурах;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подвергать водонагреватель воздействию прямых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эксплуатации электромеханического оборудования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предусмотренные конструкцией оборудования блокировочные устройства и снимать блокировки механическим путем (замыкая контакты или воздействуя на них какими-либо предметами);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соединения, находящиеся под давлением;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мобильным телефоном, другими гаджетами;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носить ювелирные изделия (кольца, браслеты, кулоны и т. п.);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избежание поражения электрическим током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«Пуск» и «Стоп» и не прикасаться к включенному электрооборудованию мокрыми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электрооборудование от сети удалением вилки из розетки, держась за корпус вилки, а не за соединительный электрический кабель (шнур).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электрическим проводам и пусковым приспособлениям, допускать их повреждение, самостоятельно исправлять или подключать электропроводку, менять электролампы;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и неогражденным (незащищенным) токоведущим частям оборудования, поврежденным или неисправным выключателям, штепсельным розеткам, вилкам и т. п.;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сгибать и защемлять электрические соединительные кабели, провода (шнуры);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предусмотренные конструкцией предохраняющие от электрического тока защитные кожухи, крышки и работать при их отсутствии;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включенные электроприборы и аппараты, не отключать их от сети в перерывах в работе, по окончании работы, при проведении санитарной обработки, чистки или ремонта;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возникновении неисправностей во время работы электрооборудования обесточить его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Вспомогательные операции (уборку, смазку, чистку, смену инструмента и приспособлений, регулировку предохранительных и тормозных устройств), а также работы по техническому обслуживанию оборудования выполнять при выключенном оборудовании. При этом оборудование отключать от всех источников энергии и принимать меры против случайного включения. Не допускается очистка (уборка) оборудования, машин и изделий путем обдува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Выполнение вспомогательных операций, а также работ по техническому обслуживанию на работающем оборудовании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Мусор, обтирочные материалы и иные производственные отходы собирать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обнаружения нарушений отключить оборудование и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применении комплексных добавок для приготовления и дозирования водных растворов каждого из компонентов должны использоваться отдельные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Смешивание компонентов комплексных добавок должно производиться в дозаторе воды непосредственно перед их подачей в бетоносмеситель.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местах приготовления водных растворов химических добавок должны быть вывешены инструкции по охране труда и оказанию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растворов химических добавок в бетонные смеси должна производиться централизованно по трубопроводу из дозаторов с автоматическим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использовании в качестве газообразователя при изготовлении ячеистых бетонов взрывобезопасных алюминиевых паст их приготовление из алюминиевой пудры должно производиться в отдельном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загоревшейся алюминиевой пудры должно производиться сухим песком, глиноземом, магнезитовым порошком, хризотиловой тканью.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Металлические банки с алюминиевой пудрой должны храниться на расстоянии не менее 1 м от отопительных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Разбавление до необходимой концентрации используемой при изготовлении жаростойких бетонов ортофосфорной кислоты должно производиться путем переливания кислоты в емкость с водой с помощью сифона.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переливать воду в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попадания ортофосфорной кислоты или фосфатных связующих на кожный покров тела следует немедленно смыть их водой, а затем промыть с мылом или 1–2-процентным раствором питьевой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 местах приготовления жаростойких бетонов должно быть предусмотрено устройство фонтанчиков с питьевой водой для полоскания рта и оказания первой помощи при поражении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сухости в носу должны быть предусмотрены масляные ингаляции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работающем бетоносмесителе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извлекать из бетоносмесителя посторонние предметы через загрузочную или разгрузочную течку;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регулировку узлов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отбирать пробы.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 случае плохого самочувствия прекратить работу, отключить оборудование,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по подготовке сырья (производство сухих смесей)возможно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следует: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отключить источник, вызвавший аварийную ситуацию;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работы, не связанные с ликвидацией аварии;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есть потерпевшие, принять меры по оказанию первой помощи;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предотвращению развития аварийной ситуации и воздействия травмирующих факторов на других лиц;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вывод людей из опасной зоны, если есть опасность для их здоровья и жизни;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случившемся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Работу можно возобновить только после устранения причин, приведших к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пожаре следует вызвать пожарную команду, сообщить о происшедшем руководителю работ, принять меры по тушению пожара имеющимися средствами пожаротушения. Применение воды и пенных огнетушителей для тушения находящегося под напряжением электрооборудования недопустимо.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(остановить) оборудование, приспособления, машины, механизмы и аппаратуру. Очистить их и при необходимости смазать.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 и территорию вокруг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ea9b07c0b44d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