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для оператора пресса сортировочной линии твердых бытовых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для оператора пресса сортировочной линии твердых бытовых отходов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w:t>
      </w:r>
      <w:r>
        <w:rPr>
          <w:rFonts w:hAnsi="Times New Roman" w:cs="Times New Roman"/>
          <w:color w:val="000000"/>
          <w:sz w:val="24"/>
          <w:szCs w:val="24"/>
        </w:rPr>
        <w:t>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пресса сортировочной линии твердых бытовых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пресса сортировочной линии твердых бытовых отходов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и неровности поверхностей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материалов,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Документовед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 холостом ходу готовность оборудования к работе и убедиться в исправности механизмов управления, в правильном движении ползуна и направляющих прессов, в надежной работе всех предохранительных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плакатов 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4.2.3. Включить и проверить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и исправность средств пожаротушения,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от руководителя на выполнение работ на прессе сортировочной линии твердых бытовых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4.4.2.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отсутствии посторонних предметов: инвентаря, инструмента и т. п.</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захламлять инструментом, приспособлениями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Включать пресс на рабочий ход только после того, как руки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5.1.7. При движении ползуна пресса не поправлять ТБО.</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переноске грузов соблюдать нормы переноски тяжестей вручную. Погрузочно-разгрузочные работы выполнять в соответствии с требованиями Правил по охране труда при погрузочно-разгрузочных работах и размещении грузов, утвержденных приказом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5.1.9. Включение пусковой кнопки или педали пресса производить до отказа, так как небрежное включение может вызвать сдвоенный ход ползуна.</w:t>
      </w:r>
    </w:p>
    <w:p>
      <w:pPr>
        <w:spacing w:line="240" w:lineRule="auto"/>
        <w:rPr>
          <w:rFonts w:hAnsi="Times New Roman" w:cs="Times New Roman"/>
          <w:color w:val="000000"/>
          <w:sz w:val="24"/>
          <w:szCs w:val="24"/>
        </w:rPr>
      </w:pPr>
      <w:r>
        <w:rPr>
          <w:rFonts w:hAnsi="Times New Roman" w:cs="Times New Roman"/>
          <w:color w:val="000000"/>
          <w:sz w:val="24"/>
          <w:szCs w:val="24"/>
        </w:rPr>
        <w:t>5.1.10. Не производить самостоятельно наладку и исправления при работе пресса.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Смазку рабочих частей пресса производить только специальными приспособлениями или устройствами для этих целей, смазку производить при выключенном прессе.</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пресса не открывать и не снимать кожухов,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5.2.3. Не прикасаться к токоведущим частям оборудования, электрораспределительным щитам, шкафам, арматуре общего освещения, не наступать на переносные электрические провода, шланги,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5.2.4. Запрещается работать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5.2.5. При эксплуатации пресса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5.2.6. Не допускать к своей работе необученных и посторонних лиц.3.18.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Смазать все движущиеся части и механические узлы оборудования маслом.</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221e6a1656f45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