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пульта управления оборудованием в производстве строительных изделий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оператора пульта управления оборудованием в производстве строительных изделий.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оператора пульта управления оборудованием в производстве строительных изделий.</w:t>
      </w:r>
    </w:p>
    <w:p>
      <w:pPr>
        <w:spacing w:line="240" w:lineRule="auto"/>
        <w:rPr>
          <w:rFonts w:hAnsi="Times New Roman" w:cs="Times New Roman"/>
          <w:color w:val="000000"/>
          <w:sz w:val="24"/>
          <w:szCs w:val="24"/>
        </w:rPr>
      </w:pPr>
      <w:r>
        <w:rPr>
          <w:rFonts w:hAnsi="Times New Roman" w:cs="Times New Roman"/>
          <w:color w:val="000000"/>
          <w:sz w:val="24"/>
          <w:szCs w:val="24"/>
        </w:rPr>
        <w:t>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оператора пульта управления оборудованием в производстве строительных изделий;</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в производственном цехе;</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работе в производственном цехе;</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 работе в производственном цехе.</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обязательны для всех операторов пульта управления оборудованием в производстве строительных изделий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размещении, монтаже, техническом обслуживании и ремонте технологического оборудования, </w:t>
      </w:r>
      <w:r>
        <w:rPr>
          <w:rFonts w:hAnsi="Times New Roman" w:cs="Times New Roman"/>
          <w:color w:val="000000"/>
          <w:sz w:val="24"/>
          <w:szCs w:val="24"/>
        </w:rPr>
        <w:t>Приказ Минтруда от 27.11.2020 № 833н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операторов пульта управления оборудованием в производстве строительных изделий (далее - операторов).</w:t>
      </w:r>
    </w:p>
    <w:p>
      <w:pPr>
        <w:spacing w:line="240" w:lineRule="auto"/>
        <w:rPr>
          <w:rFonts w:hAnsi="Times New Roman" w:cs="Times New Roman"/>
          <w:color w:val="000000"/>
          <w:sz w:val="24"/>
          <w:szCs w:val="24"/>
        </w:rPr>
      </w:pPr>
      <w:r>
        <w:rPr>
          <w:rFonts w:hAnsi="Times New Roman" w:cs="Times New Roman"/>
          <w:color w:val="000000"/>
          <w:sz w:val="24"/>
          <w:szCs w:val="24"/>
        </w:rPr>
        <w:t>3.2. Оператору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оператором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Во время нахождения на территории организации, в производственных и бытовых помещениях, на участках работ и рабочих местах оператор обязан:</w:t>
      </w:r>
    </w:p>
    <w:p>
      <w:pPr>
        <w:spacing w:line="240" w:lineRule="auto"/>
        <w:rPr>
          <w:rFonts w:hAnsi="Times New Roman" w:cs="Times New Roman"/>
          <w:color w:val="000000"/>
          <w:sz w:val="24"/>
          <w:szCs w:val="24"/>
        </w:rPr>
      </w:pPr>
      <w:r>
        <w:rPr>
          <w:rFonts w:hAnsi="Times New Roman" w:cs="Times New Roman"/>
          <w:color w:val="000000"/>
          <w:sz w:val="24"/>
          <w:szCs w:val="24"/>
        </w:rPr>
        <w:t>- своевременно и точно выполнять правила внутреннего трудового распорядка, распоряжения администрации при условии, что он обучен правилам безопасного выполнения этой работы;</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требования локальных нормативных актов по охране труда, пожарной безопасности, производственной санитарии, регламентирующие порядок организации работ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дисциплину труда, режим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бережно относиться к имуществу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только входящую в его служебные обязанности работу, работать по заданию непосредственного руководителя (мастера, начальника смены).</w:t>
      </w:r>
    </w:p>
    <w:p>
      <w:pPr>
        <w:spacing w:line="240" w:lineRule="auto"/>
        <w:rPr>
          <w:rFonts w:hAnsi="Times New Roman" w:cs="Times New Roman"/>
          <w:color w:val="000000"/>
          <w:sz w:val="24"/>
          <w:szCs w:val="24"/>
        </w:rPr>
      </w:pPr>
      <w:r>
        <w:rPr>
          <w:rFonts w:hAnsi="Times New Roman" w:cs="Times New Roman"/>
          <w:color w:val="000000"/>
          <w:sz w:val="24"/>
          <w:szCs w:val="24"/>
        </w:rPr>
        <w:t>3.11.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3.12.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3.13.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3.13.1.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3.14. Требования по выполнению режимов труда и отдыха при работе оператором пульта управления оборудованием в производстве строительных изделий.</w:t>
      </w:r>
    </w:p>
    <w:p>
      <w:pPr>
        <w:spacing w:line="240" w:lineRule="auto"/>
        <w:rPr>
          <w:rFonts w:hAnsi="Times New Roman" w:cs="Times New Roman"/>
          <w:color w:val="000000"/>
          <w:sz w:val="24"/>
          <w:szCs w:val="24"/>
        </w:rPr>
      </w:pPr>
      <w:r>
        <w:rPr>
          <w:rFonts w:hAnsi="Times New Roman" w:cs="Times New Roman"/>
          <w:color w:val="000000"/>
          <w:sz w:val="24"/>
          <w:szCs w:val="24"/>
        </w:rPr>
        <w:t>3.14.1. При работе оператор пульта управления оборудованием в производстве строительных изделий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3.14.3.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3.14.4.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3.15.1. В процессе выполнения работ на оператора могут воздействовать следующие опасные и вредные производственные факторы, профессиональные риски и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 подвижные части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значение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вредные вещества, при применении материалов, содержащих химические добавки;</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нагрузка на зрительные органы;</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Источники возникновения вредных и опасных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 подвижные части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неисправное производственное оборудование или неправильная его эксплуатация;</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неисправное электрооборудование или неправильная его эксплуатация;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оборудования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неисправность, неправильная эксплуатация СИЗ;</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неисправность, неправильная эксплуатация приборов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неисполнение или ненадлежащее исполнение должностной инструкции, инструкций по охране труда, правил внутреннего трудового распорядка,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с ручным инструментом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3.16.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3.16.2.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3.16.3.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3.16.4.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3.17.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3.17.1.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3.17.2.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3.17.3.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3.18.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3.18.1.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3.18.2.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3.18.3.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3.18.4.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3.18.5.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4.1.2. Ознакомиться с технологическим режимом работы оборудования на своем участке (по мнемосхеме), записями в журнале приема-сдачи смен и распоряжениями за время, прошедшее с последнего дежурства.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color w:val="000000"/>
          <w:sz w:val="24"/>
          <w:szCs w:val="24"/>
        </w:rPr>
        <w:t>4.2.2. Произвести внешний осмотр и убедиться в отсутствии видимых повреждений основных элементов: корпуса, радиатора, ресиверов, электродвигателя, воздуховодов, кранов, клапанов, пульта управления, электрокабеля и пр.</w:t>
      </w:r>
    </w:p>
    <w:p>
      <w:pPr>
        <w:spacing w:line="240" w:lineRule="auto"/>
        <w:rPr>
          <w:rFonts w:hAnsi="Times New Roman" w:cs="Times New Roman"/>
          <w:color w:val="000000"/>
          <w:sz w:val="24"/>
          <w:szCs w:val="24"/>
        </w:rPr>
      </w:pPr>
      <w:r>
        <w:rPr>
          <w:rFonts w:hAnsi="Times New Roman" w:cs="Times New Roman"/>
          <w:color w:val="000000"/>
          <w:sz w:val="24"/>
          <w:szCs w:val="24"/>
        </w:rPr>
        <w:t>4.2.3. Подготовить линию к работе, подключить необходимые кабели, шланги и другое оборудование согласно руководству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Получить сведения от сдающего смену оператора:</w:t>
      </w:r>
    </w:p>
    <w:p>
      <w:pPr>
        <w:spacing w:line="240" w:lineRule="auto"/>
        <w:rPr>
          <w:rFonts w:hAnsi="Times New Roman" w:cs="Times New Roman"/>
          <w:color w:val="000000"/>
          <w:sz w:val="24"/>
          <w:szCs w:val="24"/>
        </w:rPr>
      </w:pPr>
      <w:r>
        <w:rPr>
          <w:rFonts w:hAnsi="Times New Roman" w:cs="Times New Roman"/>
          <w:color w:val="000000"/>
          <w:sz w:val="24"/>
          <w:szCs w:val="24"/>
        </w:rPr>
        <w:t>- о неисправностях и отклонениях от технологического процесса, которые имели место в течение предыдущей смены;</w:t>
      </w:r>
    </w:p>
    <w:p>
      <w:pPr>
        <w:spacing w:line="240" w:lineRule="auto"/>
        <w:rPr>
          <w:rFonts w:hAnsi="Times New Roman" w:cs="Times New Roman"/>
          <w:color w:val="000000"/>
          <w:sz w:val="24"/>
          <w:szCs w:val="24"/>
        </w:rPr>
      </w:pPr>
      <w:r>
        <w:rPr>
          <w:rFonts w:hAnsi="Times New Roman" w:cs="Times New Roman"/>
          <w:color w:val="000000"/>
          <w:sz w:val="24"/>
          <w:szCs w:val="24"/>
        </w:rPr>
        <w:t>- об оборудовании, за которым необходимо вести тщательное наблюдение для предупреждения аварии или неполадок;</w:t>
      </w:r>
    </w:p>
    <w:p>
      <w:pPr>
        <w:spacing w:line="240" w:lineRule="auto"/>
        <w:rPr>
          <w:rFonts w:hAnsi="Times New Roman" w:cs="Times New Roman"/>
          <w:color w:val="000000"/>
          <w:sz w:val="24"/>
          <w:szCs w:val="24"/>
        </w:rPr>
      </w:pPr>
      <w:r>
        <w:rPr>
          <w:rFonts w:hAnsi="Times New Roman" w:cs="Times New Roman"/>
          <w:color w:val="000000"/>
          <w:sz w:val="24"/>
          <w:szCs w:val="24"/>
        </w:rPr>
        <w:t>- об оборудовании, находящемся в ремонте или резерве.</w:t>
      </w:r>
    </w:p>
    <w:p>
      <w:pPr>
        <w:spacing w:line="240" w:lineRule="auto"/>
        <w:rPr>
          <w:rFonts w:hAnsi="Times New Roman" w:cs="Times New Roman"/>
          <w:color w:val="000000"/>
          <w:sz w:val="24"/>
          <w:szCs w:val="24"/>
        </w:rPr>
      </w:pPr>
      <w:r>
        <w:rPr>
          <w:rFonts w:hAnsi="Times New Roman" w:cs="Times New Roman"/>
          <w:color w:val="000000"/>
          <w:sz w:val="24"/>
          <w:szCs w:val="24"/>
        </w:rPr>
        <w:t>4.4.2. Принять ключи от помещений и грузоподъемных механизмов, аккумуляторные фонари и оперативную документацию.</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работу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и исправность производственного оборудования, пульта управления,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Все органы управления и пусковые устройства оборудования должны иметь четкие надписи по их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4.4.5. Убедиться в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 аварийных выключателей;</w:t>
      </w:r>
    </w:p>
    <w:p>
      <w:pPr>
        <w:spacing w:line="240" w:lineRule="auto"/>
        <w:rPr>
          <w:rFonts w:hAnsi="Times New Roman" w:cs="Times New Roman"/>
          <w:color w:val="000000"/>
          <w:sz w:val="24"/>
          <w:szCs w:val="24"/>
        </w:rPr>
      </w:pPr>
      <w:r>
        <w:rPr>
          <w:rFonts w:hAnsi="Times New Roman" w:cs="Times New Roman"/>
          <w:color w:val="000000"/>
          <w:sz w:val="24"/>
          <w:szCs w:val="24"/>
        </w:rPr>
        <w:t>- блокирующих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средств связи;</w:t>
      </w:r>
    </w:p>
    <w:p>
      <w:pPr>
        <w:spacing w:line="240" w:lineRule="auto"/>
        <w:rPr>
          <w:rFonts w:hAnsi="Times New Roman" w:cs="Times New Roman"/>
          <w:color w:val="000000"/>
          <w:sz w:val="24"/>
          <w:szCs w:val="24"/>
        </w:rPr>
      </w:pPr>
      <w:r>
        <w:rPr>
          <w:rFonts w:hAnsi="Times New Roman" w:cs="Times New Roman"/>
          <w:color w:val="000000"/>
          <w:sz w:val="24"/>
          <w:szCs w:val="24"/>
        </w:rPr>
        <w:t>- рабочего и резервного номеронабирателя пульта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 системы предупредительной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4.4.6.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площадок обслуживания и их ограждений;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исправность ограждений и предохранительных устройств механического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color w:val="000000"/>
          <w:sz w:val="24"/>
          <w:szCs w:val="24"/>
        </w:rPr>
        <w:t>4.4.8. Обо всех обнаруженных неисправностях оборудования, инвентаря, электропроводки и других неполадках сообщить своему непосредственному руководителю (мастеру, начальнику смены).</w:t>
      </w:r>
    </w:p>
    <w:p>
      <w:pPr>
        <w:spacing w:line="240" w:lineRule="auto"/>
        <w:rPr>
          <w:rFonts w:hAnsi="Times New Roman" w:cs="Times New Roman"/>
          <w:color w:val="000000"/>
          <w:sz w:val="24"/>
          <w:szCs w:val="24"/>
        </w:rPr>
      </w:pPr>
      <w:r>
        <w:rPr>
          <w:rFonts w:hAnsi="Times New Roman" w:cs="Times New Roman"/>
          <w:color w:val="000000"/>
          <w:sz w:val="24"/>
          <w:szCs w:val="24"/>
        </w:rPr>
        <w:t>По их устранению принять смену с записью в журнале о ее приеме-сдаче, приступить к выполнению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4.4.9. Оператору не следует приступать к работе при наличии следующих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при наличии неисправности, указанной в инструкции по эксплуатации завода-изготовителя оборудования, при которой не допускается его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 при несвоевременном проведении очередных испытаний (технического освидетельствования)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инструментов, приспособлений, оснастки;</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средств сигнализации и связи;</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заграждений,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 при невыполнении предписаний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постоянного контроля со стороны ответственных лиц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аппаратуры, показаниями приборов, мнемосхемы.</w:t>
      </w:r>
    </w:p>
    <w:p>
      <w:pPr>
        <w:spacing w:line="240" w:lineRule="auto"/>
        <w:rPr>
          <w:rFonts w:hAnsi="Times New Roman" w:cs="Times New Roman"/>
          <w:color w:val="000000"/>
          <w:sz w:val="24"/>
          <w:szCs w:val="24"/>
        </w:rPr>
      </w:pPr>
      <w:r>
        <w:rPr>
          <w:rFonts w:hAnsi="Times New Roman" w:cs="Times New Roman"/>
          <w:color w:val="000000"/>
          <w:sz w:val="24"/>
          <w:szCs w:val="24"/>
        </w:rPr>
        <w:t>5.1.5. Периодически проводить визуальный профилактический осмотр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5.1.6. При обнаружении неисправного оборудования, инструмента, приспособлений,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оператору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5.1.7. Производить работы в соответствии с технологической документацией и режимами изготовления строительных изделий.</w:t>
      </w:r>
    </w:p>
    <w:p>
      <w:pPr>
        <w:spacing w:line="240" w:lineRule="auto"/>
        <w:rPr>
          <w:rFonts w:hAnsi="Times New Roman" w:cs="Times New Roman"/>
          <w:color w:val="000000"/>
          <w:sz w:val="24"/>
          <w:szCs w:val="24"/>
        </w:rPr>
      </w:pPr>
      <w:r>
        <w:rPr>
          <w:rFonts w:hAnsi="Times New Roman" w:cs="Times New Roman"/>
          <w:color w:val="000000"/>
          <w:sz w:val="24"/>
          <w:szCs w:val="24"/>
        </w:rPr>
        <w:t>Оператор на своем участке является ответственным за правильное включение и отключение оборудования, соблюдение технологического процесса работы оборудования, оперативность обработки поступающей информации.</w:t>
      </w:r>
    </w:p>
    <w:p>
      <w:pPr>
        <w:spacing w:line="240" w:lineRule="auto"/>
        <w:rPr>
          <w:rFonts w:hAnsi="Times New Roman" w:cs="Times New Roman"/>
          <w:color w:val="000000"/>
          <w:sz w:val="24"/>
          <w:szCs w:val="24"/>
        </w:rPr>
      </w:pPr>
      <w:r>
        <w:rPr>
          <w:rFonts w:hAnsi="Times New Roman" w:cs="Times New Roman"/>
          <w:color w:val="000000"/>
          <w:sz w:val="24"/>
          <w:szCs w:val="24"/>
        </w:rPr>
        <w:t>5.1.8. В процессе работы соблюдать правила эксплуатации оборудования, аппаратуры, контрольно-измерительных приборов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5.1.9. При прекращении подачи электроэнергии или перерыве в работе отключать электрооборудование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5.1.10. Правильно выполнять приемы работы при дистанционном управлении механизмами, машинами в ручном и автоматическом режиме; наблюдении за состоянием работы оборудования, показаниями контрольно-измерительных приборов; выполнении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дежурства постоянно находиться на рабочем месте. В случае необходимости кратковременно отлучаться только с разрешения непосредственного руководителя (мастера, начальника смены).</w:t>
      </w:r>
    </w:p>
    <w:p>
      <w:pPr>
        <w:spacing w:line="240" w:lineRule="auto"/>
        <w:rPr>
          <w:rFonts w:hAnsi="Times New Roman" w:cs="Times New Roman"/>
          <w:color w:val="000000"/>
          <w:sz w:val="24"/>
          <w:szCs w:val="24"/>
        </w:rPr>
      </w:pPr>
      <w:r>
        <w:rPr>
          <w:rFonts w:hAnsi="Times New Roman" w:cs="Times New Roman"/>
          <w:color w:val="000000"/>
          <w:sz w:val="24"/>
          <w:szCs w:val="24"/>
        </w:rPr>
        <w:t>5.1.12. Своевременно сообщать о неисправностях работникам, ответственным за данный участок, а также непосредственному руководителю (мастеру, начальнику смены).</w:t>
      </w:r>
    </w:p>
    <w:p>
      <w:pPr>
        <w:spacing w:line="240" w:lineRule="auto"/>
        <w:rPr>
          <w:rFonts w:hAnsi="Times New Roman" w:cs="Times New Roman"/>
          <w:color w:val="000000"/>
          <w:sz w:val="24"/>
          <w:szCs w:val="24"/>
        </w:rPr>
      </w:pPr>
      <w:r>
        <w:rPr>
          <w:rFonts w:hAnsi="Times New Roman" w:cs="Times New Roman"/>
          <w:color w:val="000000"/>
          <w:sz w:val="24"/>
          <w:szCs w:val="24"/>
        </w:rPr>
        <w:t>5.1.13. Своевременно, четко и аккуратно вести документацию по работе цеха.</w:t>
      </w:r>
    </w:p>
    <w:p>
      <w:pPr>
        <w:spacing w:line="240" w:lineRule="auto"/>
        <w:rPr>
          <w:rFonts w:hAnsi="Times New Roman" w:cs="Times New Roman"/>
          <w:color w:val="000000"/>
          <w:sz w:val="24"/>
          <w:szCs w:val="24"/>
        </w:rPr>
      </w:pPr>
      <w:r>
        <w:rPr>
          <w:rFonts w:hAnsi="Times New Roman" w:cs="Times New Roman"/>
          <w:color w:val="000000"/>
          <w:sz w:val="24"/>
          <w:szCs w:val="24"/>
        </w:rPr>
        <w:t>5.1.14. Контролировать работу связи с рабочими участками и в случаях ее неисправности сообщать непосредственному руководителю (мастеру, начальнику смены).</w:t>
      </w:r>
    </w:p>
    <w:p>
      <w:pPr>
        <w:spacing w:line="240" w:lineRule="auto"/>
        <w:rPr>
          <w:rFonts w:hAnsi="Times New Roman" w:cs="Times New Roman"/>
          <w:color w:val="000000"/>
          <w:sz w:val="24"/>
          <w:szCs w:val="24"/>
        </w:rPr>
      </w:pPr>
      <w:r>
        <w:rPr>
          <w:rFonts w:hAnsi="Times New Roman" w:cs="Times New Roman"/>
          <w:color w:val="000000"/>
          <w:sz w:val="24"/>
          <w:szCs w:val="24"/>
        </w:rPr>
        <w:t>5.1.15. Перед дистанционным пуском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получить разрешение на пуск оборудования от непосредственного руководителя (мастера, начальника смены);</w:t>
      </w:r>
    </w:p>
    <w:p>
      <w:pPr>
        <w:spacing w:line="240" w:lineRule="auto"/>
        <w:rPr>
          <w:rFonts w:hAnsi="Times New Roman" w:cs="Times New Roman"/>
          <w:color w:val="000000"/>
          <w:sz w:val="24"/>
          <w:szCs w:val="24"/>
        </w:rPr>
      </w:pPr>
      <w:r>
        <w:rPr>
          <w:rFonts w:hAnsi="Times New Roman" w:cs="Times New Roman"/>
          <w:color w:val="000000"/>
          <w:sz w:val="24"/>
          <w:szCs w:val="24"/>
        </w:rPr>
        <w:t>- лично проверить оформление заявок на включение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оповестить о пуске оборудования технологический персонал, находящийся на рабочих местах, с помощью громкоговорящей связи, подать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письменных заявок на включение оборудования, остановленного для ремонта или других целей, пуск оборудования запрещается. При этом следует помнить, что заявка на включение оборудования может быть дана работником, давшим ранее заявку на отключение этого оборудования, или работником, его заменяющим.</w:t>
      </w:r>
    </w:p>
    <w:p>
      <w:pPr>
        <w:spacing w:line="240" w:lineRule="auto"/>
        <w:rPr>
          <w:rFonts w:hAnsi="Times New Roman" w:cs="Times New Roman"/>
          <w:color w:val="000000"/>
          <w:sz w:val="24"/>
          <w:szCs w:val="24"/>
        </w:rPr>
      </w:pPr>
      <w:r>
        <w:rPr>
          <w:rFonts w:hAnsi="Times New Roman" w:cs="Times New Roman"/>
          <w:color w:val="000000"/>
          <w:sz w:val="24"/>
          <w:szCs w:val="24"/>
        </w:rPr>
        <w:t>5.1.16. Дистанционный пуск оборудования производить под наблюдением непосредственного руководителя (мастера, начальника смены).</w:t>
      </w:r>
    </w:p>
    <w:p>
      <w:pPr>
        <w:spacing w:line="240" w:lineRule="auto"/>
        <w:rPr>
          <w:rFonts w:hAnsi="Times New Roman" w:cs="Times New Roman"/>
          <w:color w:val="000000"/>
          <w:sz w:val="24"/>
          <w:szCs w:val="24"/>
        </w:rPr>
      </w:pPr>
      <w:r>
        <w:rPr>
          <w:rFonts w:hAnsi="Times New Roman" w:cs="Times New Roman"/>
          <w:color w:val="000000"/>
          <w:sz w:val="24"/>
          <w:szCs w:val="24"/>
        </w:rPr>
        <w:t>5.1.17. Производить повторный пуск оборудования, отключившегося в процессе пуска, без выяснения и устранения причины его остановки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5.1.18. Дистанционный пуск оборудования прекратить в случае отказа световой сигнализации на мнемосхеме.</w:t>
      </w:r>
    </w:p>
    <w:p>
      <w:pPr>
        <w:spacing w:line="240" w:lineRule="auto"/>
        <w:rPr>
          <w:rFonts w:hAnsi="Times New Roman" w:cs="Times New Roman"/>
          <w:color w:val="000000"/>
          <w:sz w:val="24"/>
          <w:szCs w:val="24"/>
        </w:rPr>
      </w:pPr>
      <w:r>
        <w:rPr>
          <w:rFonts w:hAnsi="Times New Roman" w:cs="Times New Roman"/>
          <w:color w:val="000000"/>
          <w:sz w:val="24"/>
          <w:szCs w:val="24"/>
        </w:rPr>
        <w:t>Повторный пуск оборудования производить после устранения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5.1.19. В случае остановки какого-либо оборудования в течение смены сообщить об этом непосредственному руководителю (мастеру, начальнику смены) и поступать согласно его указанию.</w:t>
      </w:r>
    </w:p>
    <w:p>
      <w:pPr>
        <w:spacing w:line="240" w:lineRule="auto"/>
        <w:rPr>
          <w:rFonts w:hAnsi="Times New Roman" w:cs="Times New Roman"/>
          <w:color w:val="000000"/>
          <w:sz w:val="24"/>
          <w:szCs w:val="24"/>
        </w:rPr>
      </w:pPr>
      <w:r>
        <w:rPr>
          <w:rFonts w:hAnsi="Times New Roman" w:cs="Times New Roman"/>
          <w:color w:val="000000"/>
          <w:sz w:val="24"/>
          <w:szCs w:val="24"/>
        </w:rPr>
        <w:t>Давать распоряжение для устранения неисправностей оборудования непосредственно дежурному персоналу (слесарю, электрослесарю) без ведома непосредственного руководителя (мастера, начальника смены)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5.1.20. Любое изменение технологической схемы в процессе работы, связанное с остановкой и последующим пуском оборудования, согласовать с непосредственным руководителем (мастером, начальником смены).</w:t>
      </w:r>
    </w:p>
    <w:p>
      <w:pPr>
        <w:spacing w:line="240" w:lineRule="auto"/>
        <w:rPr>
          <w:rFonts w:hAnsi="Times New Roman" w:cs="Times New Roman"/>
          <w:color w:val="000000"/>
          <w:sz w:val="24"/>
          <w:szCs w:val="24"/>
        </w:rPr>
      </w:pPr>
      <w:r>
        <w:rPr>
          <w:rFonts w:hAnsi="Times New Roman" w:cs="Times New Roman"/>
          <w:color w:val="000000"/>
          <w:sz w:val="24"/>
          <w:szCs w:val="24"/>
        </w:rPr>
        <w:t>5.1.21. Периодически проверять наличие пломбы на кнопке "Аварийный останов оборудования", а также положение универсального переключателя программы на пульте управления, который в рабочем состоянии должен находиться в положении "Дистанционное".</w:t>
      </w:r>
    </w:p>
    <w:p>
      <w:pPr>
        <w:spacing w:line="240" w:lineRule="auto"/>
        <w:rPr>
          <w:rFonts w:hAnsi="Times New Roman" w:cs="Times New Roman"/>
          <w:color w:val="000000"/>
          <w:sz w:val="24"/>
          <w:szCs w:val="24"/>
        </w:rPr>
      </w:pPr>
      <w:r>
        <w:rPr>
          <w:rFonts w:hAnsi="Times New Roman" w:cs="Times New Roman"/>
          <w:color w:val="000000"/>
          <w:sz w:val="24"/>
          <w:szCs w:val="24"/>
        </w:rPr>
        <w:t>5.1.22. При остановах цеха на запланированный общий ремонт проверить исправность работы схемы аварийного останова оборудования. Результаты проверки записать в журнале приема-сдачи смен и доложить о результатах проверки непосредственному руководителю (мастеру (начальнику смены) или диспетчеру.</w:t>
      </w:r>
    </w:p>
    <w:p>
      <w:pPr>
        <w:spacing w:line="240" w:lineRule="auto"/>
        <w:rPr>
          <w:rFonts w:hAnsi="Times New Roman" w:cs="Times New Roman"/>
          <w:color w:val="000000"/>
          <w:sz w:val="24"/>
          <w:szCs w:val="24"/>
        </w:rPr>
      </w:pPr>
      <w:r>
        <w:rPr>
          <w:rFonts w:hAnsi="Times New Roman" w:cs="Times New Roman"/>
          <w:color w:val="000000"/>
          <w:sz w:val="24"/>
          <w:szCs w:val="24"/>
        </w:rPr>
        <w:t>5.1.23. При производстве работ правильно применять спецодежду, спецобувь и другие средства индивидуальной защиты. При приготовлении бетонной смеси, содержащей химические добавки, использовать специальные защитные очки и респиратор.</w:t>
      </w:r>
    </w:p>
    <w:p>
      <w:pPr>
        <w:spacing w:line="240" w:lineRule="auto"/>
        <w:rPr>
          <w:rFonts w:hAnsi="Times New Roman" w:cs="Times New Roman"/>
          <w:color w:val="000000"/>
          <w:sz w:val="24"/>
          <w:szCs w:val="24"/>
        </w:rPr>
      </w:pPr>
      <w:r>
        <w:rPr>
          <w:rFonts w:hAnsi="Times New Roman" w:cs="Times New Roman"/>
          <w:color w:val="000000"/>
          <w:sz w:val="24"/>
          <w:szCs w:val="24"/>
        </w:rPr>
        <w:t>5.1.24.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5.1.25.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5.1.26. Заметив нарушение требований охраны труда другим работником, оператору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5.1.27.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5.1.28.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5.1.29.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5.1.30.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5.1.31.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5.1.32. При выполнении работ оператору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присмотра работающее оборудование, пульт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 отлучаться с рабочего места без ведома непосредственного руководителя (мастера, начальника смены);</w:t>
      </w:r>
    </w:p>
    <w:p>
      <w:pPr>
        <w:spacing w:line="240" w:lineRule="auto"/>
        <w:rPr>
          <w:rFonts w:hAnsi="Times New Roman" w:cs="Times New Roman"/>
          <w:color w:val="000000"/>
          <w:sz w:val="24"/>
          <w:szCs w:val="24"/>
        </w:rPr>
      </w:pPr>
      <w:r>
        <w:rPr>
          <w:rFonts w:hAnsi="Times New Roman" w:cs="Times New Roman"/>
          <w:color w:val="000000"/>
          <w:sz w:val="24"/>
          <w:szCs w:val="24"/>
        </w:rPr>
        <w:t>- проникать за ограждения подвижных частей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становиться на приводные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 чистить, смазывать, регулировать и ремонтировать механизмы оборудования во время его работы;</w:t>
      </w:r>
    </w:p>
    <w:p>
      <w:pPr>
        <w:spacing w:line="240" w:lineRule="auto"/>
        <w:rPr>
          <w:rFonts w:hAnsi="Times New Roman" w:cs="Times New Roman"/>
          <w:color w:val="000000"/>
          <w:sz w:val="24"/>
          <w:szCs w:val="24"/>
        </w:rPr>
      </w:pPr>
      <w:r>
        <w:rPr>
          <w:rFonts w:hAnsi="Times New Roman" w:cs="Times New Roman"/>
          <w:color w:val="000000"/>
          <w:sz w:val="24"/>
          <w:szCs w:val="24"/>
        </w:rPr>
        <w:t>- брать пробы материала, проталкивать, извлекать из течек его куски руками;</w:t>
      </w:r>
    </w:p>
    <w:p>
      <w:pPr>
        <w:spacing w:line="240" w:lineRule="auto"/>
        <w:rPr>
          <w:rFonts w:hAnsi="Times New Roman" w:cs="Times New Roman"/>
          <w:color w:val="000000"/>
          <w:sz w:val="24"/>
          <w:szCs w:val="24"/>
        </w:rPr>
      </w:pPr>
      <w:r>
        <w:rPr>
          <w:rFonts w:hAnsi="Times New Roman" w:cs="Times New Roman"/>
          <w:color w:val="000000"/>
          <w:sz w:val="24"/>
          <w:szCs w:val="24"/>
        </w:rPr>
        <w:t>- открывать дверцы релейных шкафов;</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замену ламп в схемах сигнализации мнемощитов;</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любой вид связи для неслужебных переговоров;</w:t>
      </w:r>
    </w:p>
    <w:p>
      <w:pPr>
        <w:spacing w:line="240" w:lineRule="auto"/>
        <w:rPr>
          <w:rFonts w:hAnsi="Times New Roman" w:cs="Times New Roman"/>
          <w:color w:val="000000"/>
          <w:sz w:val="24"/>
          <w:szCs w:val="24"/>
        </w:rPr>
      </w:pPr>
      <w:r>
        <w:rPr>
          <w:rFonts w:hAnsi="Times New Roman" w:cs="Times New Roman"/>
          <w:color w:val="000000"/>
          <w:sz w:val="24"/>
          <w:szCs w:val="24"/>
        </w:rPr>
        <w:t>- класть на пульт инструмент,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 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color w:val="000000"/>
          <w:sz w:val="24"/>
          <w:szCs w:val="24"/>
        </w:rPr>
        <w:t>- употреблять алкогольные и слабоалкогольные напитки, наркотические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с ручным инструментом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обнаружении неисправностей оборудования, инструмента, приспособления, а также при возникновении иных условий, угрожающих жизни и здоровью работников,оператору следует прекратить работу, остановить оборудование, сообщить о случившемся непосредственному руководителю работ и работнику, ответственному за осуществление производственного контроля, сделать запись в журнале приема-сдачи смен.</w:t>
      </w:r>
    </w:p>
    <w:p>
      <w:pPr>
        <w:spacing w:line="240" w:lineRule="auto"/>
        <w:rPr>
          <w:rFonts w:hAnsi="Times New Roman" w:cs="Times New Roman"/>
          <w:color w:val="000000"/>
          <w:sz w:val="24"/>
          <w:szCs w:val="24"/>
        </w:rPr>
      </w:pPr>
      <w:r>
        <w:rPr>
          <w:rFonts w:hAnsi="Times New Roman" w:cs="Times New Roman"/>
          <w:color w:val="000000"/>
          <w:sz w:val="24"/>
          <w:szCs w:val="24"/>
        </w:rPr>
        <w:t>6.2.2. При выполнении работ оператор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6.2.3.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случившемся непосредственному руководителю (мастеру, начальнику смены);</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6.2.4. При невозможности выполнить тушение собственными силами оператору следует в установленном порядке вызвать пожарную команду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Если произошел несчастный случай, очевидцем которого стал работник, ему следует:</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 случившемся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вывести или вынести пострадавшего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 оказать пострадавшему первую помощь;</w:t>
      </w:r>
    </w:p>
    <w:p>
      <w:pPr>
        <w:spacing w:line="240" w:lineRule="auto"/>
        <w:rPr>
          <w:rFonts w:hAnsi="Times New Roman" w:cs="Times New Roman"/>
          <w:color w:val="000000"/>
          <w:sz w:val="24"/>
          <w:szCs w:val="24"/>
        </w:rPr>
      </w:pPr>
      <w:r>
        <w:rPr>
          <w:rFonts w:hAnsi="Times New Roman" w:cs="Times New Roman"/>
          <w:color w:val="000000"/>
          <w:sz w:val="24"/>
          <w:szCs w:val="24"/>
        </w:rPr>
        <w:t>– вызвать скорую помощь по телефону 103.</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При поражении электрическим током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воздействие электрического тока на пострадавшего. Достичь этого можно отключением источника тока, обрывом питающих проводов, выключателя либо отведением источника воздействия от пострадавшего. Сделать это нужно сухой веревкой, палкой и др.;</w:t>
      </w:r>
    </w:p>
    <w:p>
      <w:pPr>
        <w:spacing w:line="240" w:lineRule="auto"/>
        <w:rPr>
          <w:rFonts w:hAnsi="Times New Roman" w:cs="Times New Roman"/>
          <w:color w:val="000000"/>
          <w:sz w:val="24"/>
          <w:szCs w:val="24"/>
        </w:rPr>
      </w:pPr>
      <w:r>
        <w:rPr>
          <w:rFonts w:hAnsi="Times New Roman" w:cs="Times New Roman"/>
          <w:color w:val="000000"/>
          <w:sz w:val="24"/>
          <w:szCs w:val="24"/>
        </w:rPr>
        <w:t>– нельзя касаться пострадавшего, находящегося под действием тока, руками;</w:t>
      </w:r>
    </w:p>
    <w:p>
      <w:pPr>
        <w:spacing w:line="240" w:lineRule="auto"/>
        <w:rPr>
          <w:rFonts w:hAnsi="Times New Roman" w:cs="Times New Roman"/>
          <w:color w:val="000000"/>
          <w:sz w:val="24"/>
          <w:szCs w:val="24"/>
        </w:rPr>
      </w:pPr>
      <w:r>
        <w:rPr>
          <w:rFonts w:hAnsi="Times New Roman" w:cs="Times New Roman"/>
          <w:color w:val="000000"/>
          <w:sz w:val="24"/>
          <w:szCs w:val="24"/>
        </w:rPr>
        <w:t>– вызвать врача или городскую скорую помощь;</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пострадавшего. Внешние повреждения необходимо обработать и закрыть повязкой;</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пульса провести непрямой массаж сердца и сделать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мероприятия необходимо до восстановления функций организма либо появления признаков смерти.</w:t>
      </w:r>
    </w:p>
    <w:p>
      <w:pPr>
        <w:spacing w:line="240" w:lineRule="auto"/>
        <w:rPr>
          <w:rFonts w:hAnsi="Times New Roman" w:cs="Times New Roman"/>
          <w:color w:val="000000"/>
          <w:sz w:val="24"/>
          <w:szCs w:val="24"/>
        </w:rPr>
      </w:pPr>
      <w:r>
        <w:rPr>
          <w:rFonts w:hAnsi="Times New Roman" w:cs="Times New Roman"/>
          <w:color w:val="000000"/>
          <w:sz w:val="24"/>
          <w:szCs w:val="24"/>
        </w:rPr>
        <w:t>6.3.5.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 без нарушения целостности ожоговых пузырей – необходимо подставить пораженный участок кожи под струю холодной воды на 10–15 минут или приложить к нему холод на 20–30 минут. Нельзя смазывать обожженную поверхность маслами и жирами;</w:t>
      </w:r>
    </w:p>
    <w:p>
      <w:pPr>
        <w:spacing w:line="240" w:lineRule="auto"/>
        <w:rPr>
          <w:rFonts w:hAnsi="Times New Roman" w:cs="Times New Roman"/>
          <w:color w:val="000000"/>
          <w:sz w:val="24"/>
          <w:szCs w:val="24"/>
        </w:rPr>
      </w:pPr>
      <w:r>
        <w:rPr>
          <w:rFonts w:hAnsi="Times New Roman" w:cs="Times New Roman"/>
          <w:color w:val="000000"/>
          <w:sz w:val="24"/>
          <w:szCs w:val="24"/>
        </w:rPr>
        <w:t>– с нарушением целостности ожоговых пузырей – необходимо накрыть пораженный участок кожи сухой чистой тканью и приложить поверх нее холод. Запрещается промывать водой, бинтовать обожженную поверхность.</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7.2.2. Ознакомить оператора, принимающего смену, со всеми неисправностями, которые имели место за время дежурства. Указать сменщику на то, какое оборудование было выведено из работы и по каким причинам.</w:t>
      </w:r>
    </w:p>
    <w:p>
      <w:pPr>
        <w:spacing w:line="240" w:lineRule="auto"/>
        <w:rPr>
          <w:rFonts w:hAnsi="Times New Roman" w:cs="Times New Roman"/>
          <w:color w:val="000000"/>
          <w:sz w:val="24"/>
          <w:szCs w:val="24"/>
        </w:rPr>
      </w:pPr>
      <w:r>
        <w:rPr>
          <w:rFonts w:hAnsi="Times New Roman" w:cs="Times New Roman"/>
          <w:color w:val="000000"/>
          <w:sz w:val="24"/>
          <w:szCs w:val="24"/>
        </w:rPr>
        <w:t>7.2.3. Передать оператору, принимающему смену, ключи от помещений, грузоподъемных механизмов, аккумуляторные фонари аварийного освещения, оперативную документацию.</w:t>
      </w:r>
    </w:p>
    <w:p>
      <w:pPr>
        <w:spacing w:line="240" w:lineRule="auto"/>
        <w:rPr>
          <w:rFonts w:hAnsi="Times New Roman" w:cs="Times New Roman"/>
          <w:color w:val="000000"/>
          <w:sz w:val="24"/>
          <w:szCs w:val="24"/>
        </w:rPr>
      </w:pPr>
      <w:r>
        <w:rPr>
          <w:rFonts w:hAnsi="Times New Roman" w:cs="Times New Roman"/>
          <w:color w:val="000000"/>
          <w:sz w:val="24"/>
          <w:szCs w:val="24"/>
        </w:rPr>
        <w:t>7.2.4. Сдать смену, сделать запись в журнале приема-сдачи.</w:t>
      </w:r>
    </w:p>
    <w:p>
      <w:pPr>
        <w:spacing w:line="240" w:lineRule="auto"/>
        <w:rPr>
          <w:rFonts w:hAnsi="Times New Roman" w:cs="Times New Roman"/>
          <w:color w:val="000000"/>
          <w:sz w:val="24"/>
          <w:szCs w:val="24"/>
        </w:rPr>
      </w:pPr>
      <w:r>
        <w:rPr>
          <w:rFonts w:hAnsi="Times New Roman" w:cs="Times New Roman"/>
          <w:color w:val="000000"/>
          <w:sz w:val="24"/>
          <w:szCs w:val="24"/>
        </w:rPr>
        <w:t>7.2.5. В случае неявки сменщика доложить об этом непосредственному руководителю (мастеру, начальнику смены), следовать его указаниям.</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7.4.2 Очистить поверхности оборудования и осмотреть его элементы и узлы на наличие повреждений.</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d439072396b48e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