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станков с программным управлением цеха металлообработки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станков с программным управлением цеха металлообработки.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Приказ Минтруда от 11.12.2020 № 887н</w:t>
      </w:r>
      <w:r>
        <w:rPr>
          <w:rFonts w:hAnsi="Times New Roman" w:cs="Times New Roman"/>
          <w:color w:val="000000"/>
          <w:sz w:val="24"/>
          <w:szCs w:val="24"/>
        </w:rPr>
        <w:t xml:space="preserve"> "Об утверждении Правил по охране труда при обработке металлов".</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К самостоятельным работам в должности оператора станков с программным управлением (ПУ) (далее - работника) допускаются лица, имеющие профессиональную подготовку, соответствующую занимаемой должности, 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имеющие противопоказаний к работе по состоянию здоровья по результатам обязательных предварительного (при поступлении на работу) и периодических (в течение трудовой деятельности) медицинских осмотров (обследования), в установленном порядке;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прошедшие теоретическое и практическое обучение безопасным методам и приемам выполнения работ, обучение по оказанию первой помощи пострадавшим, обучение по использованию (применению) средств индивидуальной защиты (далее -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прошедшие вводный инструктаж, инструктаж по охране труда на рабочем месте, стажировку. Продолжительность стажировки на рабочем месте составляет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прошедшие инструктаж по пожарной 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имеющие группу допуска по электробезопасности, соответствующую характеру выполняемой работы;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прошедшие ознакомление работодателем (или уполномоченным им лицом) с должностными обязанностями, с требованиями инструкций по охране труда, перечнем выдаваемых на рабочем месте средств индивидуальной защиты, требованиями правил (стандартов) по охране труда и другими локальными нормативными актами охраны труда, действующими в организации. Указанное ознакомление осуществляется с проставлением подписи работника, в том числе, с выдачей на руки указанных нормативных актов для изучения при проведении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3.1.2. Работник должен проходить: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проверку знаний требований охраны труда - не реже одного раза в год;</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проверку знаний по электробезопасности - в соответствии с присвоенной группой по электробезопасности;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периодические медицинские осмотры и психиатрическое освидетельствование - в соответствии с законодательством РФ.</w:t>
      </w:r>
    </w:p>
    <w:p>
      <w:pPr>
        <w:spacing w:line="240" w:lineRule="auto"/>
        <w:rPr>
          <w:rFonts w:hAnsi="Times New Roman" w:cs="Times New Roman"/>
          <w:color w:val="000000"/>
          <w:sz w:val="24"/>
          <w:szCs w:val="24"/>
        </w:rPr>
      </w:pPr>
      <w:r>
        <w:rPr>
          <w:rFonts w:hAnsi="Times New Roman" w:cs="Times New Roman"/>
          <w:color w:val="000000"/>
          <w:sz w:val="24"/>
          <w:szCs w:val="24"/>
        </w:rPr>
        <w:t>3.1.3. Каждый работник обязан соблюдать: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действующие в организации Правила внутреннего трудового распорядка,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 трудовую и производственную дисциплину;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режим труда и отдыха, в том числе графики сменности, которые утверждаются непосредственным и/или вышестоящим руководителем (при необходимости);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настоящей инструкции, должностных и производственных инструкций, инструкции о мерах пожарной безопасности, инструкции по электробезопасности;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правила технической эксплуатации применяемого в работе инструмента, приспособлений,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3.1.4.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должен использовать рабочее время исключительно для выполнения трудовых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не допускается работать в течение двух смен подряд при сменной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по охране труда и обеспечению безопасности труда;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добросовестно исполнять свои трудовые обязанности, возложенные на него трудовым договором; выполнять только порученную ему работу, которой обучен и по которой проинструктирован и не передавать ее другим без разрешения непосредственного руководителя;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трудовой и производственной дисциплины, производственной санитарии, правила противопожарной безопасности; знать способы оказания первой помощи и оказывать ее пострадавшим при несчастных случаях;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местоположение средств оказания первой помощи пострадавшим, первичных средств пожаротушения, главных и запасных выходов, путей эвакуации в случае аварии или пожара;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и правильно применять средства индивидуальной защиты и средства коллективной защиты в соответствии с условиями и характером выполняемой работы, а в случае их отсутствия или неисправности немедленно уведомить об этом непосредственного руководителя;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в процессе своей работы оборудование, инструменты и средства малой механизации по назначению, в соответствии с инструкциями организаций-изготовителей;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работы быть внимательным, не отвлекаться и не отвлекать других, не допускать присутствие на рабочем месте лиц, не имеющих отношения к работе; быть внимательным при передвижении на территории при недостаточной видимости (туман, снегопад) и в гололед, а также зимой, когда головные уборы мешают восприятию звуковых сигналов;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рабочее место, в том числе и проходы к рабочим местам в чистоте и порядке, при обнаружении захламления рабочей зоны необходимо обеспечить ее уборку;</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исполнять другие обязанности, предусмотренные законодательством об охране труда, в том числе бережно относиться к имуществу работодателя 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3.1.8. Оператор станков с программным управлением (ПУ) обязан правильно использовать оборудование, инструмент, приспособления, заготовки и материалы, применять технологию, следить за исправностью используемых оборудования, инструмента, приспособлений в пределах выполнения своей трудовой функции; использовать и правильно применять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3.1.9. Работы должны проводиться в соответствии с технической документацией организации - разработчика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3.1.10. Присутствие посторонних лиц в рабочем пространстве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должен соблюдать правила личной гигиены и производственной санитарии: иметь опрятный внешний вид, регулярно принимать душ и мыть голову, следить за чистотой рук, своевременно сдавать в стирку загрязненную специальную одежду, перед едой снимать специальную одежду, мыть руки теплой водой с мылом, не употреблять для питья сырую воду.</w:t>
      </w:r>
    </w:p>
    <w:p>
      <w:pPr>
        <w:spacing w:line="240" w:lineRule="auto"/>
        <w:rPr>
          <w:rFonts w:hAnsi="Times New Roman" w:cs="Times New Roman"/>
          <w:color w:val="000000"/>
          <w:sz w:val="24"/>
          <w:szCs w:val="24"/>
        </w:rPr>
      </w:pPr>
      <w:r>
        <w:rPr>
          <w:rFonts w:hAnsi="Times New Roman" w:cs="Times New Roman"/>
          <w:color w:val="000000"/>
          <w:sz w:val="24"/>
          <w:szCs w:val="24"/>
        </w:rPr>
        <w:t>3.1.12. Принимать пищу следует только в столовых, буфетах или специально оборудованных для этого комнатах. Для питья использовать воду из специально предназначенных для этой цели устройств (кулеры, питьевые баки, и т.п.).</w:t>
      </w:r>
    </w:p>
    <w:p>
      <w:pPr>
        <w:spacing w:line="240" w:lineRule="auto"/>
        <w:rPr>
          <w:rFonts w:hAnsi="Times New Roman" w:cs="Times New Roman"/>
          <w:color w:val="000000"/>
          <w:sz w:val="24"/>
          <w:szCs w:val="24"/>
        </w:rPr>
      </w:pPr>
      <w:r>
        <w:rPr>
          <w:rFonts w:hAnsi="Times New Roman" w:cs="Times New Roman"/>
          <w:color w:val="000000"/>
          <w:sz w:val="24"/>
          <w:szCs w:val="24"/>
        </w:rPr>
        <w:t>3.1.13.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3.1.14. Лица, допустившие невыполнение или нарушение инструкции по охране труда, привлекаются к дисциплинарной ответственности в соответствии законодательством РФ и с Правилами внутреннего трудового распорядка и, при необходимости, подвергаются внеочередной проверке знаний норм и правил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шероховатая поверхность заготовок, инструмента,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пройти через тело человека;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ультразвука;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(места);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достаточность освещения рабочей зоны;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пола (отсутствие выбоин, неровностей, пролитых жидкостей и др.);</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Установку электрического оборудования производят в соответствии с инструкцией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работу оборудования, пускорегулирующей аппаратуры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4.2.3. При работе с грузоподъемными механизмами проверить их исправность и соблюдать требования соответствующей инструкции по охране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оснащенность рабочего места необходимым для работы оборудованием, инвентарем, приспособлениями и инструментом, расходными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на станках с программным управлением (ПУ) проверить: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устойчивость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механических повреждений (трещин, вмятин, сколов) корпуса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всех узлов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контрольно-измерительных приборов;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органов управления;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системы смазки и охлаждения;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источников электроэнергии;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правильность подключения оборудования к сети;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защитных экранов (кожухов); ограждений движущихся и вращающихся элементов оборудования; предохранительных и блокировочных устройств; систем предупредительной сигнализации;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правильную установку технологической оснастки, надежную фиксацию инструмента;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Провести ежесменное обслуживание оборудования согласно эксплуатационной документации организации-изготовителя. Произвести пробный пуск станка, убедиться в исправной работе всех его узлов и агрегатов на холостом ходу. Проверить срабатывание аварийной системы остановки и отключения оборудования независимо от режима его работы. Отрегулировать оборудование в соответствии с выбранной технологической схемой, режимами, размерами.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4.4.3. Подготавливаемый для выполнения работ инструмент должен соответствовать требованиям "Правил по охране труда при работе с инструментом и приспособлениями", утвержденных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4.4.4. Рабочий инвентарь, инструмент, приспособления и вспомогательные материалы следует расположить в удобном для использования порядке.</w:t>
      </w:r>
    </w:p>
    <w:p>
      <w:pPr>
        <w:spacing w:line="240" w:lineRule="auto"/>
        <w:rPr>
          <w:rFonts w:hAnsi="Times New Roman" w:cs="Times New Roman"/>
          <w:color w:val="000000"/>
          <w:sz w:val="24"/>
          <w:szCs w:val="24"/>
        </w:rPr>
      </w:pPr>
      <w:r>
        <w:rPr>
          <w:rFonts w:hAnsi="Times New Roman" w:cs="Times New Roman"/>
          <w:color w:val="000000"/>
          <w:sz w:val="24"/>
          <w:szCs w:val="24"/>
        </w:rPr>
        <w:t>4.4.5. При работе с грузоподъемными механизмами проверить их исправность и соблюдать требования соответствующей инструкции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работу местной вытяжной вентиляции, воздушного душирования, местного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4.4.8. Обо всех обнаруженных неисправностях оборудования, инструмента, приспособлений,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Все производственные процессы необходимо осуществлять в соответствии с технологическими регламентами (технологическими инструкциями).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5.1.2. Эксплуатацию оборудования, инструмента, приспособлений осуществлять в соответствии с технической (эксплуатационной) документацией организаций-изготовителей.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исправные оборудование, инвентарь,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состоянием оборудования, инструмента, приспособлений; периодически проводить их визуальный осмотр с целью выявления повреждений, дефектов,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5.1.5. Запуск станка с ПУ осуществлять только указанным в инструкции по эксплуатации оборудования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5.1.6. В случае прекращения подачи электроэнергии отключать оборудование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5.1.7. Не производить повторный пуск станка, отключившегося в процессе пуска, без выяснения и устранения причины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5.1.8. Останавливать оборудование при: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посторонних шумов, стуков, запахов, огня или дыма;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ощущении электротока при прикосновении;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поломке механизмов, деталей, сигнальных датчиков, контрольно-измерительных приборов, предохранительных и блокировочных устройств;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перерывах и по окончании работ;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несчастном случае на производстве;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иных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5.1.9.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5.1.10. Не прикасаться к находящимся в движении механизмам и вращающимся частям машин,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5.1.11. Соблюдать режимы работы оборудования в соответствии с технологической документацией, не перегружать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5.1.12. Не поручать свою работу необученным лицам и не допускать присутствия на рабочем месте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5.1.13. На станках с ПУ механизированные и автоматизированные поворотные столы и барабаны, инструментальные магазины, движущиеся части транспортных и загрузочных устройств должны быть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5.1.14. Станки с ПУ должны иметь блокировки: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позволяющие работать по программам только при закрытых ограждениях;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исключающие включение цикла обработки при незакрепленных деталях или при неправильном их положении на рабочих позициях;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допускающие самопроизвольных перемещений подъемников, транспортных устройств, механизмов поворота деталей, накопителей и других подвижных элементов станка;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допускающие выполнения нового автоматического цикла обработки до полного окончания предыдущего;</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обеспечивающие возможность автоматической смены инструмента в много-инструментальных станках с ПУ лишь в случаях, когда шпиндель не вращается.</w:t>
      </w:r>
    </w:p>
    <w:p>
      <w:pPr>
        <w:spacing w:line="240" w:lineRule="auto"/>
        <w:rPr>
          <w:rFonts w:hAnsi="Times New Roman" w:cs="Times New Roman"/>
          <w:color w:val="000000"/>
          <w:sz w:val="24"/>
          <w:szCs w:val="24"/>
        </w:rPr>
      </w:pPr>
      <w:r>
        <w:rPr>
          <w:rFonts w:hAnsi="Times New Roman" w:cs="Times New Roman"/>
          <w:color w:val="000000"/>
          <w:sz w:val="24"/>
          <w:szCs w:val="24"/>
        </w:rPr>
        <w:t>5.1.15. Снимать и устанавливать сменные части оборудования осторожно, без больших усилий и рывков; надежно закреплять сменные исполнительные механизмы, рабочие органы,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При автоматической смене инструментов запрещается находиться в зоне работы 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5.1.16. При работе на станке следует использовать только инструменты с соответствующими характеристиками, подходящими для работы на станке.</w:t>
      </w:r>
    </w:p>
    <w:p>
      <w:pPr>
        <w:spacing w:line="240" w:lineRule="auto"/>
        <w:rPr>
          <w:rFonts w:hAnsi="Times New Roman" w:cs="Times New Roman"/>
          <w:color w:val="000000"/>
          <w:sz w:val="24"/>
          <w:szCs w:val="24"/>
        </w:rPr>
      </w:pPr>
      <w:r>
        <w:rPr>
          <w:rFonts w:hAnsi="Times New Roman" w:cs="Times New Roman"/>
          <w:color w:val="000000"/>
          <w:sz w:val="24"/>
          <w:szCs w:val="24"/>
        </w:rPr>
        <w:t>5.1.17. Вести наблюдение за работой станка с ПУ: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сигнализации на панели управления электронного устройства;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контрольным точкам программ;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характеру и величине линейных перемещений и вращательных движений рабочих органов станка и другого оборудования;</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отклонениям характера и уровня шума различных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5.1.18. Не перегружать оборудование, следить за состоянием режущего инструмента, проверять размеры и формы заготовок.</w:t>
      </w:r>
    </w:p>
    <w:p>
      <w:pPr>
        <w:spacing w:line="240" w:lineRule="auto"/>
        <w:rPr>
          <w:rFonts w:hAnsi="Times New Roman" w:cs="Times New Roman"/>
          <w:color w:val="000000"/>
          <w:sz w:val="24"/>
          <w:szCs w:val="24"/>
        </w:rPr>
      </w:pPr>
      <w:r>
        <w:rPr>
          <w:rFonts w:hAnsi="Times New Roman" w:cs="Times New Roman"/>
          <w:color w:val="000000"/>
          <w:sz w:val="24"/>
          <w:szCs w:val="24"/>
        </w:rPr>
        <w:t>5.1.19. Удаление мусора (стружки, металлической пыли) с поверхностей станка осуществлять только сметками и крюками. Запрещается удалять мусор непосредственно руками или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5.1.20. Во время работы станка запрещается: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подтягивать гайки, болты и другие соединительные детали работающего станка;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и снимать ограждения и предохранительные устройства;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рукавицах или перчатках, а также с забинтованными пальцами без напальчников;</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располагать на станке инструменты, приспособления, детали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5.1.21. Запрещается оставлять работающий станок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5.1.22. Установку и снятие тяжелых деталей и приспособлений производить только с помощью грузоподъемных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5.1.23. Ручная проверка размеров обрабатываемых деталей и снятие деталей для контроля должны производиться только при отключенных механизмах вращения или перемещения заготовок, инструмента,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5.1.24. Инструмент на рабочем месте должен быть расположен так, чтобы исключить возможность его скатывания или падения.</w:t>
      </w:r>
    </w:p>
    <w:p>
      <w:pPr>
        <w:spacing w:line="240" w:lineRule="auto"/>
        <w:rPr>
          <w:rFonts w:hAnsi="Times New Roman" w:cs="Times New Roman"/>
          <w:color w:val="000000"/>
          <w:sz w:val="24"/>
          <w:szCs w:val="24"/>
        </w:rPr>
      </w:pPr>
      <w:r>
        <w:rPr>
          <w:rFonts w:hAnsi="Times New Roman" w:cs="Times New Roman"/>
          <w:color w:val="000000"/>
          <w:sz w:val="24"/>
          <w:szCs w:val="24"/>
        </w:rPr>
        <w:t>5.1.25. Следить за порядком в рабочей зоне станка, своевременно удалять стружку и разлившиеся масло, использовать ящики и полки для хранения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5.1.26. Переносить заготовки, готовые изделия только в исправной таре, не загружать тару более допустимого объема; соблюдать нормы перемещения тяжестей вручную; передвигать тележки только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5.1.27. Готовые изделия перемещать (транспортировать) в специальное отведенное для хранения место или на следующие этапы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5.1.28. Использовать средства индивидуальной защиты в соответствии с выполняемой работой.</w:t>
      </w:r>
    </w:p>
    <w:p>
      <w:pPr>
        <w:spacing w:line="240" w:lineRule="auto"/>
        <w:rPr>
          <w:rFonts w:hAnsi="Times New Roman" w:cs="Times New Roman"/>
          <w:color w:val="000000"/>
          <w:sz w:val="24"/>
          <w:szCs w:val="24"/>
        </w:rPr>
      </w:pPr>
      <w:r>
        <w:rPr>
          <w:rFonts w:hAnsi="Times New Roman" w:cs="Times New Roman"/>
          <w:color w:val="000000"/>
          <w:sz w:val="24"/>
          <w:szCs w:val="24"/>
        </w:rPr>
        <w:t>5.1.29.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5.1.30.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обнаружении неисправного оборудования, приспособлений, инвентаря,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оператору станков с программным управлением (ПУ)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54.2. Очистку, регулировку, смазку, ремонт механизмов производить только при отключении оборудования от сети, полной остановке его движущихся и вращающихся элементов, с выполнением мер, исключающих незапланированный запуск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5.4.3. Во время работы смотреть под ноги, не наступать на кабели, пролитые жидкости, упавшие материалы, заготовки, отходы производства и т.д. Принимать меры к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5.4.4. Не использовать для сидения случайные предметы (ящики, бочки и т.п.), оборудование, не облокачиваться на агрегаты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5.4.5. При выполнении работ оператору станков с программным управлением (ПУ) запрещается: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приспособлениями, а также инструментом и оборудованием, обращению с которыми он не обучен;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самовольно;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рабочее место без разрешения непосредственного руководителя;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заниматься посторонними разговорами;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и пользоваться открытым огнем на рабочем месте;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рабочем месте;</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поражения током вследствие прямого контакта с токоведущими частями из-за касания незащищенными частями тела деталей, находящихся под напряжением,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воздействия локальной вибрации при использовании ручных механизмов в следствие нарушения технологии производства работ и несоблюдении режима труда и отдыха (регламентированных перерывов);</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 по причине нарушения требований пожарной безопасности;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связанная с воздействием световой среды по причине недостаточной освещенности рабочей зоны;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связанная с перемещением груза вручную, по причине несоблюдения норм переноса тяжестей;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травмирования движущимися частями оборудования при работе на оборудовании с нарушением инструкций по охране труда, инструкций по эксплуатации оборудования организации-изготовителя и не применением СИЗ;</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от вдыхания паров вредных жидкостей, газов, пыли, тумана, дыма во время работы при отсутствии или неправильном применении средств индивидуальной защиты и нарушении инструкций по охране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по телефону 101 или 112,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пожара необходимо: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пожарную команду, сообщить руководителю работ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работник обязан отключить от сети (остановить) соответствующие приспособления, оборудование, инструмент и аппаратуру.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сложить инструменты и приспособления в инструментальный ящик.</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c1415075b4c420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