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оператора технологической установки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технологической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технологической установки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4.1.2.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разлива растворителей на пол, а в случае разлива немедленно убрать их.</w:t>
      </w:r>
    </w:p>
    <w:p>
      <w:pPr>
        <w:spacing w:line="240" w:lineRule="auto"/>
        <w:rPr>
          <w:rFonts w:hAnsi="Times New Roman" w:cs="Times New Roman"/>
          <w:color w:val="000000"/>
          <w:sz w:val="24"/>
          <w:szCs w:val="24"/>
        </w:rPr>
      </w:pPr>
      <w:r>
        <w:rPr>
          <w:rFonts w:hAnsi="Times New Roman" w:cs="Times New Roman"/>
          <w:color w:val="000000"/>
          <w:sz w:val="24"/>
          <w:szCs w:val="24"/>
        </w:rPr>
        <w:t>5.1.6. Эксплуатация технологических установок с неисправными приборами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работа без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5.1.8. Масса и габаритные размеры изделий не должны превышать требований паспорта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5.1.9. Укладывать изделия устойчиво.</w:t>
      </w:r>
    </w:p>
    <w:p>
      <w:pPr>
        <w:spacing w:line="240" w:lineRule="auto"/>
        <w:rPr>
          <w:rFonts w:hAnsi="Times New Roman" w:cs="Times New Roman"/>
          <w:color w:val="000000"/>
          <w:sz w:val="24"/>
          <w:szCs w:val="24"/>
        </w:rPr>
      </w:pPr>
      <w:r>
        <w:rPr>
          <w:rFonts w:hAnsi="Times New Roman" w:cs="Times New Roman"/>
          <w:color w:val="000000"/>
          <w:sz w:val="24"/>
          <w:szCs w:val="24"/>
        </w:rPr>
        <w:t>5.1.10.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5.1.11. При применении воды для удаления пыли со стен, окон и конструкций электрические устройства во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5.1.12.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Производить контроль за технологическим режимом, выходом продукта и его качеством по показаниям контрольно-измерительных приборов, регулировку производительности установки, подачу сырья и реагентов, расхода топлива.</w:t>
      </w:r>
    </w:p>
    <w:p>
      <w:pPr>
        <w:spacing w:line="240" w:lineRule="auto"/>
        <w:rPr>
          <w:rFonts w:hAnsi="Times New Roman" w:cs="Times New Roman"/>
          <w:color w:val="000000"/>
          <w:sz w:val="24"/>
          <w:szCs w:val="24"/>
        </w:rPr>
      </w:pPr>
      <w:r>
        <w:rPr>
          <w:rFonts w:hAnsi="Times New Roman" w:cs="Times New Roman"/>
          <w:color w:val="000000"/>
          <w:sz w:val="24"/>
          <w:szCs w:val="24"/>
        </w:rPr>
        <w:t>5.1.14. Производить подготовку оборудования, установки в целом к пуску, остановке и выводу на режим.</w:t>
      </w:r>
    </w:p>
    <w:p>
      <w:pPr>
        <w:spacing w:line="240" w:lineRule="auto"/>
        <w:rPr>
          <w:rFonts w:hAnsi="Times New Roman" w:cs="Times New Roman"/>
          <w:color w:val="000000"/>
          <w:sz w:val="24"/>
          <w:szCs w:val="24"/>
        </w:rPr>
      </w:pPr>
      <w:r>
        <w:rPr>
          <w:rFonts w:hAnsi="Times New Roman" w:cs="Times New Roman"/>
          <w:color w:val="000000"/>
          <w:sz w:val="24"/>
          <w:szCs w:val="24"/>
        </w:rPr>
        <w:t>5.1.15. Не передавайте и не принимайте что-либо через установку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5.1.16. Выключить технологическое оборудование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уходе от установки даже на короткое время;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смазке, чистке 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в оборудовании, инструменте, приспособлении, заземляющих элементах, защитных ограждениях, блокирующих устройствах, упорах;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регулировке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установке, измерении и съеме детали.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снимать ограждения и предохранительные устройства во время работы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убирать отходы голыми руками или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самостоятельно производить ремонт установки с программным управлением и другой аппаратуры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установках с программным управлением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895b89d62c4b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