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рабочих,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пользующихся грузоподъемными машинами, управляемыми с пола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рабочих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пользующихся грузоподъемными машинами, управляемыми с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рабочих, пользующихся грузоподъемными машинами, управляемыми с пола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рабочих, пользующихся грузоподъемными машинами, управляемыми с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рабочих, пользующихся грузоподъемными машинами, управляемыми с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рабочими, использующими грузоподъемные машины, управляемые с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рабочими, использующими грузоподъемные машины, управляемые с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Приказ Минтруда России от 29.10.2021 № 766н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рабочих, пользующихся грузоподъемными машинами, управляемыми с пола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перемещаемых и складируемых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параметров микроклимата;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неогражденных движущихся или вращающихся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 местах производства погрузочно-разгрузочных работ должны иметься схемы правильной обвязки и строповки типовых грузов, не имеющих специальных устройств (петель, цапф и т. д.). В случае отсутствия данных схем рабочие обязаны потребовать их у лица, ответственного за безопасное производство работ, или у инженерно-технического работника по надзору за грузоподъемными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Не допускается эксплуатация неисправных грузоподъемных машин. Ответственность за работу на неисправных грузоподъемных машинах наряду с лицами, ответственными за содержание их в исправном состоянии, несет рабочий, пользующийся грузоподъемной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Необходимо соблюдать периодичность технических уходов за г/п машиной. Не реже одного раза в три года проводятся статические и динамические испытания: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испытание грузоподъемной машины производится нагрузкой, масса которой на 25 процентов превышает ее грузоподъемность, и имеет целью проверку прочности оборудования в целом и его отдельных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динамическое испытание производится грузом, масса которого на 10 процентов превышает грузоподъемность машины, и имеет целью проверку исправности механизмов грузоподъемной машины и ее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несчастном случае работник, пользующийся грузоподъемной машиной, должен обратиться за медицинской помощью и сообщить о происшедшем руководителю данного участка или администрации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наличии у грузозахватных приспособлений (канатов, стропов) поверхностного износа проволок или оборванных прядей работник, пользующийся грузоподъемной машиной, должен предупредить ответственного за безопасное производство работ или инженерно-технического работника, ответственного за содержание грузоподъемных машин в исправном состоянии, и получить разрешение на пользование данным грузозахватным приспособлением или на его выбраковку.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Не допускается сращивать чалочные канаты и оборванные цепи с помощью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пользующийся грузоподъемной машиной, должен знать место расположения рубильника, подающего напряжение на гибкий кабель грузоподъемной машины, и в необходимых случаях уметь отключать машину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Лица, нарушившие требования настоящей инструкции, могут быть привлечены к ответственности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работник, пользующийся грузоподъемной машиной, должен произвести внешний осмотр механизмов грузоподъемной машины, грузозахватных приспособлений, убедиться в их исправности и наличии на них клейм или бирок с обозначением номера, даты испытания и грузоподъемности, осмотреть грузоподъемную машину,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крепления защитного заземления (тросика) к корпусу кнопочного управления;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заедания кнопок управления в гнездах;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стального каната и правильность его намотки на барабане;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крюка, его крепление в обойме и наличие замыкающего устройства на нем (износ в зеве грузозахватного приспособления не должен быть более 10%), отсутствие трещин, наличие шплинтовки гайки и легкость проворачивания крюка в крюковой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 грузоподъемной машины допускается осуществлять только при отключенном рубильнике. Во время осмотра на рубильник необходимо повесить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осмотра грузоподъемной машины перед пуском ее в работу необходимо опробовать вхолостую все механизмы и проверить исправность: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тормозов, механизмов и электрической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приборов и устройств безопасности, имеющихся на грузоподъемной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Исправность действия ограничителя грузоподъемности машин проверяется с помощью контрольного груза в сроки, установленные администрацией предприятия, в присутствии инженерно-технического работника по надзору за грузоподъемными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Работник, пользующийся грузоподъемной машиной, не должен приступать к работе на машине при наличии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или деформации в металлоконструкции крана;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обрывов проволок или поверхностный износ грузового каната превышает установленную норму, оборванную прядь или местные повреждения;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дефекты механизма подъема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деталей тормоза механизма подъема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износ крюка в зеве превышает 10 процентов первоначальной высоты сечения;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 устройство, замыкающее зев крюка;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нарушено крепление крюка в обойме;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гайка, крепящая крюк, не имеет устройства, предотвращающего ее самоотвинчивание;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 крана не вращается вокруг своей оси, ось не закреплена запорными планками или другими запорными устройствами;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неисправен или отсутствует ограничитель высоты подъема крюка, ограничитель грузоподъемности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ограждение механизмов или неизолированных токоведущих частей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или повреждено заземление;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редукторы тормоза, тормозные шкивы, электродвигатель или другое оборудование машины не укреплены и смещаются при работе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 повреждена, заземляющая проводка оборвана;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гибкие троллеи сильно провисают.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какой-либо неисправности грузоподъемной машины (электрооборудования) или грузозахватного приспособления, а также по истечении срока очередного испытания о ней необходимо немедленно сообщить лицу, ответственному за безопасное производство работ, и без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Обвязку и зацепку грузов допускается производить только в соответствии с графическими изображениями способов строповки грузов, которые вывешиваются на видных местах. Грузопереработка товаров (изделий), на которые не разработаны схемы строповки, допускается под руководством лица, ответственного за безопасное производство работ; не допускается применять для обвязки и зацепки груза приспособления (штыри, ломы), не предусмотренные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допускаются к эксплуатации съемные грузозахватные приспособления (стропы, кольца, петли) (далее - СГП),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отсутствует бирка (клеймо);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деформированы коуши;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имеются трещины на опрессовочных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имеются смещения каната в заплетке или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повреждены или отсутствуют оплетки или другие защитные элементы при наличии выступающих концов проволоки у места заплетки;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крюки не имеют предохранительных замков;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имеются узлы, порезы, обрывы нитей стропов из синтетических лент на текстильной основе, повреждения лент от воздействия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имеются повреждения на канатных и цепных съемных грузозахватных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СГП с дефектами, повреждениями и несоответствиями технической (эксплуатационной) документации (паспортным данным) организации-изготовителя не должны находиться на месте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Погрузочно-разгрузочные работы и складирование грузов с применением ПС должны выполняться по 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ПС, управляемых с пола или по радио (с подвесного или переносного пульта дистанционного управления), должен быть обеспечен свободный проход для работника, управляющего ПС, вдоль всего пути следования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ПС, управляемых с пола, зацепку груза на крюк без предварительной обвязки разрешается выполнять персоналу прошедшему проверку навыков по зацепке грузов и инструктаж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Обвязка поднимаемого груза производится стропами, соответствующими массе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допускается производить обвязку и зацепку груза, масса которого неизвестна или превышает грузоподъемность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обвязке и зацепке груза канаты и цепи должны накладываться на основной массив (каркас, раму, станину без узлов, перекруток и петель). Под острые ребра (углы) следует подкладывать специальные подкладки, предохраняющие стропы от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соединять разорванные цепи проволокой или болтами, связывать канаты в узел.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Груз должен быть обвязан таким образом, чтобы во время его подъема и перемещения грузоподъемной машиной исключалась возможность падения его частей (узлов, деталей, запчастей) и обеспечивалось его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аварии или несчастного случая необходимо остановить грузоподъемную машину и прекратить работы до прихода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Подъем и опускание груза, а также передвижение грузоподъемной машины должно быть плавным,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 грузов в зоне, где работают люди, можно производить только после получения письменного распоряжения администрации предприятия и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Груз, перемещаемый в горизонтальном направлении, необходимо предварительно поднять не менее чем на 0,5 м выше встречающихся на пути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Чтобы убедиться в надежности действия тормозов грузоподъемной машины и правильности строповки при подъеме груза массой, близкой к предельной грузоподъемности машины, необходимо предварительно поднять его на высоту не более 200–300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Крюк подъемного механизма должен быть установлен так, чтобы при подъеме груза исключалось косое положение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Работник, пользующийся грузоподъемной машиной, должен внимательно следить за канатами и обязан приостановить работу грузоподъемной машины в случае сползания каната с барабана, образования петель и при обнаружении их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Укладывать груз в транспортные средства, а также снимать его необходимо без нарушения равновесия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погрузочно-разгрузочных работ работник, пользующийся грузоподъемной машиной,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обвязке и зацепке грузов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грузозахватные приспособления без маркировки;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погрузочно-разгрузочные работы с грузами при отсутствии схем их правильной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 заваленный или примерзший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перемещать груз волоком;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освобождать грузоподъемной машиной защемленные грузом съемные грузозахватные приспособления (стропы, траверсы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выравнивать поднимаемый или перемещаемый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полное сматывание с барабанов канатов (на барабане должно оставаться не менее полутора витков, виток крепления каната не учитывается);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груз в подвешенном состоянии, при невозможности опустить груз принять меры к ограждению места нахождения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Необходимо прекратить работу грузоподъемной машины в случаях поломки механизмов или металлоконструкции, недостаточной освещенности зоны работы, нахождения под напряжением крюка или металлических конструкций, защитных кожухов механизмов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опускании груза необходимо предварительно осмотреть место, на которое груз должен быть уложен, и убедиться в невозможности падения, опрокидывания или сползания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место разгрузки должны быть предварительно уложены прочные прокладки, чтобы легко и без повреждений извлекать стропы из-под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Смазка всех трущихся поверхностей механизмов грузоподъемной машины и каната производится в соответствии с инструкцией завода-изготовителя, при этом должны выполняться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смазочных и обтирочных материалов не должно превышать сменной потребности;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смазочный материал следует в закрытой посуде (бидонах, шприцах, масленках), а обтирочный материал – в металлической посуде;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детали во время работы грузоподъемной машины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возникновения неисправностей механизмов во время работы необходимо немедленно прекратить работу и подать заявку на ремонт. Другие виды ремонта грузоподъемной машины осуществляются в сроки, установленные администрацией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осмотре электрооборудования грузоподъемная машина должна быть обесточена, рубильник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Приступать к работе на грузоподъемной машине после любого ремонта или технического обслуживания можно только в присутствии лица, ответственного за содержание грузоподъемной машины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отказа работоспособности крана, по причине перегруза;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a1609a4e274e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