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работников, выполняющих работы по свабированию скважин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работников, выполняющих работы по свабированию скважин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выполняющих работы по свабированию скважин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работников, выполняющих работы по свабированию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работников, выполняющих работы по свабированию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работников, выполняющих работы по свабированию скважин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529</w:t>
      </w:r>
      <w:r>
        <w:rPr>
          <w:rFonts w:hAnsi="Times New Roman" w:cs="Times New Roman"/>
          <w:color w:val="000000"/>
          <w:sz w:val="24"/>
          <w:szCs w:val="24"/>
        </w:rPr>
        <w:t>"Об утверждении федеральных норм и правил в области промышленной безопасности "Правила промышленной безопасности складов нефти и нефтепродуктов";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производству работ по свабированию скважин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работников, выполняющих работы по свабированию скважин.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работников, выполняющих работы по свабированию скважин, могут воздействовать следующие основные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элементы транспортных средств, оборудования и перемещаемые ими грузы,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элементы;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 и производственных помещений;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Прием-сдачу вахт производить в строгом соответствии с требованиями инструкций по охране труда для бурильщика и работников вахты.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Перед началом работы все работники вахты должны ознакомиться с нарядом-допуском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До начала работы работники вахты должны проверить состояние своего рабочего места, исправность предназначенных к работе оборудования, механизмов,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До свабирования законченной бурением скважины должно быть демонтировано буровое оборудование, произведена планировка территории возле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У устья скважины должны быть установлены передвижные рабочая площадка и приемные мостки.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Рабочие места должны быть обеспечены инструментами, плакатами по технике безопасности и предупредительными знаками согласно утвержденным перечням. Скважина должна быть обеспечена средствами пожаротушения по Перечню, согласованному пожарной охраной.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При свабировании скважин в темное время должна быть обеспечена освещенность рабочих мест в соответствии с установленными нормами. Светильники, установленные около устья скважины, должны быть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Скважинное оборудование для свабирования скважины должно быть укомплектовано в строгом соответствии со схемой, согласованной и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Компоновка труб для свабирования составляется из специально подготовленных, с очищенной от стружки и окалины внутренней поверхностью труб. Длина лифта насосно-компрессорной труб (НКТ) должна быть на 200 м длиннее максимального уровня понижения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шаблона;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воронки;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шламоуловителя (противополетного устройства - кольца для предотвращения падения на забой посторонних предметов и сваба);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механического пакера (ПВМ, ПИМ);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сливной муфты с ввертышем для глушения скважины после освоения;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"стоп-кольца" для предотвращения падения сваба на сбивной клапан.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Компоновка НКТ при необходимости может быть изменена.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К ходовому концу талевого каната прикрепляется наконечник (рапсодер). Прочность крепления наконечника к канату должна быть ниже разрывного усилия талевого каната (60%).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Талевый канат крепится к наконечнику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пропустить ходовой конец талевого каната через отверстие в рапсодере;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разделать конец талевого каната, трени каната загнуть в противоположную сторону на расстоянии до 5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отвести ходовой конец талевого каната с рапсодером в безопасное место за 40 м от устья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залить свинцом рапсодер с талевым канатом через направляющую воронку при помощи газовой горелки или паяльной лампы с соблюдением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К наконечнику на резьбовых соединениях крепятся: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вертлюжок для предотвращения закручивания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штангоутяжелитель;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механический ясс для сбивания компоновки сваба вниз с целью расклинивания;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мандрели с манжетами.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 Колонна насосно-компрессорных труб в скважине должна быть подготовлена таким образом, чтобы обеспечивалось беспрепятственное прохождение сваба.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 При спуске в скважину НКТ обязательно шаблонируется.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 лифта НКТ обязательно оборудуется воронкой, которая устанавливается на 50 м выше верхней отметки интервала перфорации. Над воронкой через одну НКТ устанавливается шламоуловитель. Через 30-40 м над воронкой устанавливается механический пакер. Через 2 трубы над пакером устанавливается сбивная муфта с ввертышем. Через одну НКТ от сбивной муфты устанавливается "стоп-кольцо" со снятыми фасками.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 Компоновка НКТ монтируется к планшайбе через подвесной патрубок.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 Устье скважины оборудуется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условии, что устье скважины оборудовано превентором, перед посадкой пакера на колонну НКТ монтируется планшайба, которая устанавливается на превентор;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планшайбу устанавливается центральная задвижка, имеющая указатель "закрыто", "открыто". Штурвал задвижки должен быть выведен на расстояние не менее 10 м от устья и огражден щитом с навесом из досок толщиной не менее 40 мм. После установки задвижки и крестовины опрессовываются на давление, не превышающее допустимое для данной эксплуатационной колонны. Результаты испытания оформляются актом;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центральную задвижку монтируется тройник с присоединительными резьбами, оборудованный отводом в мерную емкость. Отвод оборудуется задвижкой или шаровым краном высокого давления и составляется с быстроразъемными соединениями (БРС). При необходимости линия отвода закрепляется к якорям через каждые 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 тройнику присоединяется проводник с БРС;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 проводнику через БРС присоединяется лубрикатор длиной 8 м. Лубрикатор должен иметь специальный хомут для монтажа и демонтажа на устье скважины. Хомут должен надежно крепиться за ходовой конец талевого каната вспомогательной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 лубрикатору через БРС присоединяется коробка сальниковая.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 Разведочные скважины на нефтяных и газовых месторождениях свабируются только после оборудования устья скважины фонтанной арматурой. На эксплуатируемом месторождении скважина должна быть оборудована фонтанной арматурой в том случае, если давление пластовое достаточно для фонтанного способа эксплуатации. Во всяком случае, рабочее давление устьевого оборудования должно соответствовать максимальному давлению, ожидаемому на устье при эксплуатации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 При необходимости надо перевести ствол скважины на жидкость, указанную в плане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 Посадить пакер, смонтировать на устье скважины планшайбу, опрессовать затрубное пространство на давление, указанное в плане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 Смонтировать на фонтанной арматуре обвязку комплекта для свабирования и опрессовать ее на 6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 Обвязать комплект для свабирования с мерными емкостями, установленными согласно схеме расстановки оборудования бригады освоения.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4.4.22 Емкость для сбора скважинной жидкости должна быть открытой и иметь мерную линейку. Емкость с пластовой жидкостью должна быть расположена в хорошо проветриваемом месте или иметь принудительную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4.4.23 Расстановка оборудования бригады должна соответствовать утвержденным схемам.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4.4.24 В темное время суток должны быть освещены следующие участки кустовой площадки и оборудования бригады: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участок желобной системы и мерная емкость;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мачта подъемного агрегата, включая кронблок и талевый блок;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рабочая площадка вблизи ограждения тартальной и талевой лебедки, устья скважины и приемные мостки;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барабан тартальной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4.4.25 Перед началом работ по спуску-подъему сваба в насосно-компрессорные трубы на скважине должно быть проверено состояние талевой системы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4.4.26 При переоснастке талевой системы освобожденные струны каната должны быть отведены в сторону и закреплены с соблюдением радиуса изгиба, равного не менее 3-х диаметров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какие-либо стержни, прикрепляемые к талевому блоку и к ходовой или неподвижной струне талевого каната с целью предотвращения его скручивания.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4.4.27 Перед началом работ по свабированию талевой блок необходимо уложить на рабочую площадку с таким расчетом, чтобы талевой канат не мешал движению тартального каната и не загромождал проходы на рабочей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4.4.28 Перед началом работ по свабированию должна быть проверена исправность тормозной системы тартальной лебедки и защитных заграждений.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4.4.29 Устьевое оборудование (лубрикатор, превентор для герметизации кабеля, планшайба с центральной задвижкой) должны быть опрессованы до начала работ на давление, ожидаемое в процессе эксплуатации, после установки на скважину.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4.4.30 Перед свабированием скважины должно быть снято напряжение с силовой и световой линий, а также с линий телемеханики, подходящих к скважине.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4.4.31 При свабировании скважины с помощью подъемника должен быть установлен оттяжной ролик.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4.4.32 Подъемник следует устанавливать с наветренной стороны на расстоянии не менее 25 м от устья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4.4.33 При обнаружении неисправных приспособлений, инструмента и средств защиты необходимо сообщить об этом руководителю работ. Не допускается работа с неисправными приспособлениями, инструментами и средствами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4.4.34 Подготовленность скважины к свабированию оформляется актом, который подписывается мастером освоения или капитального ремонта и представителем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Свабирование может производиться на законченной бурением скважине при наличии разрешения представителя Военизированного отряда по предупреждению и ликвидации открытых фонтанов и приемочной комиссии филиала с участием представителя Ростехнадзора.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Свабирование скважин должно производиться по плану, утвержденному в установленном порядке с указанием в плане персонально ответственного инженерно-технического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Перед непосредственным проведением операций по свабированию мастер бригады должен провести инструктаж работников вахты по безопасным методам эксплуатации комплекта свабирующего оборудования и по взаимодействию при исполнении технологических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Свабирование скважины разрешается производить только в присутствии представителя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Во время свабирования все другие работы на скважине и в радиусе 50 м опасной зоны запрещаются. Электрооборудование буровой должно быть обесточено.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Перед спуском в скважину сваба необходимо произвести промер троса и шаблонирование колонны 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Для безопасного подъема сваба в лубрикатор на тартальный канат устанавливаются 3 метки из спаянных между собой термическим методом кусочков лески: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первая метка устанавливается, когда сваб полностью находится в лубрикаторе - метка на тартальном канате находится на уровне головы бурильщика, стоящего за тормозом тартального барабана;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вторая метка устанавливается на тартальный канат после того, как сваб опущен в скважину на 20-25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третья метка устанавливается на тартальный канат после того, как сваб опущен в скважину на 40-50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Длина спуска сваба в скважину определяется по таблице замеров длины и количества витков в каждом ряду намотки каната на барабане. В дальнейшем глубина спуска сваба определяется по количеству кратных рядов каната, спущенного в скважину, плюс количество витков каната, спущенных в скважину из последнего ряда. Определение длины каната производится во время шаблонирования колонны 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Произвести шаблонирование колонны НКТ шаблоном на талевом канате с нанесением меток и составлением таблицы длины талевого каната в рядах и витках барабана лебедки с соблюдением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Установить на сваб мандрели с манжетами и смонтировать лубрикатор на фонтанную арматуру.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При спуске сваба в скважину необходимо иметь бланк отчета о свабировании, в котором записывается время начала и конца каждой операции по свабированию и результаты. Давление в сальниковой коробке лубрикаторного устройства необходимо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Следить за движением талевого каната и немедленно останавливать тартальную лебедку в случае, когда сваб приостанавливает движение вниз по колонне НКТ, и талевый канат провисает.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Внимание! При несоблюдении этого условия спуска сваба в скважину на талевом канате может образоваться жучок.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Глубина, на которой остановился сваб, является уровнем жидкости в колонне НКТ на данный момент времени. В отчет заносится глубина уровня жидкости, определенная по таблице замера талевого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Произвести спуск сваба на 250 м ниже первоначального уровня жидкости в скважине. Если уровень жидкости определить не удалось, произвести спуск сваба на глубину 600-700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Внимание! Глубина спуска сваба не должна превышать глубину спуска 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Поднять сваб из скважины и определить количество отобранной жидкости и ее состав. Давление в сальниковой коробке лубрикаторного устройства необходимо поднять до 35-50 атм.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При подъеме сваба внимательно наблюдать за укладкой каната на барабан лебедки, при необходимости направить движение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При доподъеме сваба помощник бурильщика должен наблюдать за метками и голосом подавать сигналы о выходе из скважины первой, второй и третьей меток во избежание обрыва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Все операции по спуску и подъему сваба необходимо производить плавно, без рывков и ударов. Скорость движения сваба при подходе к лубрикатору необходимо снизить.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При длительных перерывах в работе по свабированию устье скважины должно быть надежно закрыто.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При свабировании скважины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рабочим вахты производить какие-либо работы, не входящие в круг их обязанностей, а также покидать свои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любые работы на скважине без защитных касок;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механизмы, оборудование и устройства с нагрузками и давлениями, превышающими паспортные 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Запрещается производство работ по свабированию при силе ветра более 11 м/с, видимости менее 50 м, во время ливня, тумана, сильного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 При понижении уровня жидкости до проектного по плану работ произвести исследование скважины. По результатам исследования принимается решение продолжить или закончить свабирование.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могут возникнуть следующие основные аварийные ситуации: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обрыв конструкций;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при спуске сваба в скважину образовался "напуск" каната, он должен быть немедленно выбран на барабан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появлении признаков фонтанирования сваб необходимо немедленно поднять из скважины в лубрикатор, закрыть превентор, трубную и затрубную задвижки. Поставить в известность геологические службы филиала и ЦДНГ, работы прекратить и действовать согласно плану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В случае возникновения аварийной ситуации, инцидента немедленно прекратить работу, о случившемся доложить руководителю работ и действовать согласно полученным указаниям.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умело и быстро выполнять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Извлечь из скважины сваб, внимательно следя за выходом меток.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Отсоединить лубрикатор, демонтировать сваб и оборудование, разобрать линии обвязки с емкостью.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Заглушить скважину жидкостью, предусмотренной планом работ по технологии глушения скважин, оборудованных пакерами.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e5e8b70bc843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