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шлифовщика оптических деталей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шлифовщика оптических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шлифовальном станке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шлифовщика оптических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шлифовщика оптических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шлифовщика оптических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шлифовщика оптических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шлифовщиком оптических деталей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шлифовщика оптических деталей,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шлифовщика оптических деталей,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шлифовщика оптических деталейми;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шлифовальном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шлифовщики оптических деталей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шлифовщика оптических деталей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шлифовщика оптических деталей, могут воздействовать опасные и вредные факторы (электроопасность; пожарная опасность; повышенный уровень шума в рабочей зоне; повышенная запыленность воздуха в рабочей зоне; повышенная статическая нагрузка; опасность травмирования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шлифовальном станке на шлифовщика оптических деталей могут оказывать неблагоприятное воздействие, в основном, следующие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обрабатываемых стекол;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проверить работу станка, наличие и исправность 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шлифовщика оптических деталей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следует убедиться в работе местного электрического освещения станка и вытяжного вентиляционного устройства (отсоса).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предупреждения травмирования глаз работнику следует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Не следует приступать к работе на шлифовальном станке, если обнаружены какие-либо неисправности, влияющие на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допускается тормозить вращающийся круг нажатием на него каким-либо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Обрабатывать мелкие стекла следует с применением специальных приспособлений и оправок, исключающих возможность ранения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на шлифовальном станке следует помнить о том, что возможны случаи вырывания стекла из рук работающего, что может привести к несчастному случаю; поэтому обрабатываемую деталь необходимо устойчиво располагать на подручнике и надежно удерживать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Возможность регулирования угла наклона защитного экрана в пределах 20(о) должна быть обеспечена без нарушения блокировки.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смотрового окна должны применяться прозрачные небьющиеся материалы толщиной не менее 3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Откидывание защитного экрана должно быть сблокировано с пуском шпинделя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невозможности использования стационарного защитного экрана должен применяться наголовный щиток с бесцветным ударостойким корпусом или защитные очки с упрочненными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Защитный экран по отношению к кругу должен располагаться симметрично, а ширина экрана должна быть больше высоты круга не менее чем на 150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Учитывая, что недостаточная освещенность рабочего места может быть причиной несчастного случая, при работе на шлифовальном станке должно быть предусмотрено местное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Поскольку при обработке стекла на шлифовальном станке выделяется большое количество пыли, станок должен быть оборудован местной вентиляцией (отсосом).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на шлифовальном станке наиболее частой причиной несчастных случаев являются отлетающие с большой скоростью твердые частицы, травмирующие, как правило, глаза; поэтому работнику следует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шлифовщику оптических деталей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шлифовальном станке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шлифовщика оптических деталей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Работник, работающий на шлифовальном станке,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промывать рану водой или даже каким-либо лекарственным веществом,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нужно осторожно снять грязь с кожи вокруг раны, очищая ее от краев раны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Для оказания первой помощи при ранении необходимо вскрыть имеющийся в аптечке перевязочный пакет; при наложении перевязочного материала не следует касаться руками той его части, которая должна быть наложена непосредственно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перевязочного пакета почему-либо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пожара или признаков горения в здании, помещении (задымление, запах гари, повышение температуры воздуха и др.) должностным лицам, индивидуальным предпринимателям, гражданам Российской Федерации, иностранным гражданам, лицам без гражданства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выключить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Работники должны покидать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 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6310ca1f2a4d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