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складирования дров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складированию дров.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по складированию дров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самостоятельной работе допускаются лица не моложе 18 лет, прошедшие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w:t>
      </w:r>
      <w:r>
        <w:rPr>
          <w:rFonts w:hAnsi="Times New Roman" w:cs="Times New Roman"/>
          <w:color w:val="000000"/>
          <w:sz w:val="24"/>
          <w:szCs w:val="24"/>
        </w:rPr>
        <w:t>I</w:t>
      </w:r>
      <w:r>
        <w:rPr>
          <w:rFonts w:hAnsi="Times New Roman" w:cs="Times New Roman"/>
          <w:color w:val="000000"/>
          <w:sz w:val="24"/>
          <w:szCs w:val="24"/>
        </w:rPr>
        <w:t xml:space="preserve">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Вновь принятому работнику выдается удостоверение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 Работник обязан выполнять только ту работу, которая поручена непосредственным руководителем работ. Не допускается поручать свою работу другим работникам и допускать на рабочее место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3.1.7. Во время работы быть внимательным, не отвлекаться на посторонние дела и разговоры.</w:t>
      </w:r>
      <w:r>
        <w:br/>
      </w:r>
      <w:r>
        <w:rPr>
          <w:rFonts w:hAnsi="Times New Roman" w:cs="Times New Roman"/>
          <w:color w:val="000000"/>
          <w:sz w:val="24"/>
          <w:szCs w:val="24"/>
        </w:rPr>
        <w:t>3.1.8. При работе совместно с другими работниками необходимо согласовывать свои взаимные действия.</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работ на открытом воздухе при действии опасных атмосферных явлений: повышенной (пониженной) температуре воздуха, повышенной скорости ветра, повышенной (пониженной) влажности и др.;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 перемещаемые дрова;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лесоматериалов,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монотонность труда;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 получить задание от руководителя на складирование дров,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(целостность):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оборудования, приспособлений, 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грузоподъемных механизмов, средств механизации (дату их последних испытаний);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стандартных плакатов по технике безопасности, указывающих место безопасной работы, запрещающих или разрешающих производство работ, предупреждающих об опасности поражения электрическим током;</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средств для работы на высоте (дату их последних испытаний, наличие паспортов и пр.).</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необходимые для выполнения работ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предохранительных устройств, а также сигнальных средств, средств связи,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Запрещается приступать к работам по складированию дров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руководстве по эксплуатации завода– 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истекшем сроке его технического освидетельствования (обслуживания, испытания);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инструмента, приспособлений, оснастки и др.;</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работ;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4.2.2.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4.2.3.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4.2.4. Обо всех обнаруженных неисправностях и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Необходимо проверить внешним осмотром: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земляного покрытия (отсутствие выбоин, неровностей, луж и др.).</w:t>
      </w:r>
    </w:p>
    <w:p>
      <w:pPr>
        <w:spacing w:line="240" w:lineRule="auto"/>
        <w:rPr>
          <w:rFonts w:hAnsi="Times New Roman" w:cs="Times New Roman"/>
          <w:color w:val="000000"/>
          <w:sz w:val="24"/>
          <w:szCs w:val="24"/>
        </w:rPr>
      </w:pPr>
      <w:r>
        <w:rPr>
          <w:rFonts w:hAnsi="Times New Roman" w:cs="Times New Roman"/>
          <w:color w:val="000000"/>
          <w:sz w:val="24"/>
          <w:szCs w:val="24"/>
        </w:rPr>
        <w:t>4.4.2. Работы по складированию дров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нужно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Следить за работой оборудования, состоянием приспособлений, инструмента, периодически проводить их визуальный профилактический осмотр с целью выявления повреждений, неисправностей, нарушений в работе.</w:t>
      </w:r>
    </w:p>
    <w:p>
      <w:pPr>
        <w:spacing w:line="240" w:lineRule="auto"/>
        <w:rPr>
          <w:rFonts w:hAnsi="Times New Roman" w:cs="Times New Roman"/>
          <w:color w:val="000000"/>
          <w:sz w:val="24"/>
          <w:szCs w:val="24"/>
        </w:rPr>
      </w:pPr>
      <w:r>
        <w:rPr>
          <w:rFonts w:hAnsi="Times New Roman" w:cs="Times New Roman"/>
          <w:color w:val="000000"/>
          <w:sz w:val="24"/>
          <w:szCs w:val="24"/>
        </w:rPr>
        <w:t>5.1.3. При обнаружении неисправностей, неполадок,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5.1.4.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оборудованием, инструментом, приспособлениями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5.1.6. Правильно выполнять приемы работы при складировании дров, соблюдать последовательность операций так, чтобы предыдущая операция не являлась источником производственной опасности при выполнении последующих.</w:t>
      </w:r>
    </w:p>
    <w:p>
      <w:pPr>
        <w:spacing w:line="240" w:lineRule="auto"/>
        <w:rPr>
          <w:rFonts w:hAnsi="Times New Roman" w:cs="Times New Roman"/>
          <w:color w:val="000000"/>
          <w:sz w:val="24"/>
          <w:szCs w:val="24"/>
        </w:rPr>
      </w:pPr>
      <w:r>
        <w:rPr>
          <w:rFonts w:hAnsi="Times New Roman" w:cs="Times New Roman"/>
          <w:color w:val="000000"/>
          <w:sz w:val="24"/>
          <w:szCs w:val="24"/>
        </w:rPr>
        <w:t>5.1.7. Площадку для складирования предварительно очищать от сухой травы, коры, щепы, льда, снега, при необходимости утрамбовывать.</w:t>
      </w:r>
    </w:p>
    <w:p>
      <w:pPr>
        <w:spacing w:line="240" w:lineRule="auto"/>
        <w:rPr>
          <w:rFonts w:hAnsi="Times New Roman" w:cs="Times New Roman"/>
          <w:color w:val="000000"/>
          <w:sz w:val="24"/>
          <w:szCs w:val="24"/>
        </w:rPr>
      </w:pPr>
      <w:r>
        <w:rPr>
          <w:rFonts w:hAnsi="Times New Roman" w:cs="Times New Roman"/>
          <w:color w:val="000000"/>
          <w:sz w:val="24"/>
          <w:szCs w:val="24"/>
        </w:rPr>
        <w:t>5.1.8. Для формирования штабеля подбирать дрова преимущественно одной породы, длины, толщины, сорта.</w:t>
      </w:r>
    </w:p>
    <w:p>
      <w:pPr>
        <w:spacing w:line="240" w:lineRule="auto"/>
        <w:rPr>
          <w:rFonts w:hAnsi="Times New Roman" w:cs="Times New Roman"/>
          <w:color w:val="000000"/>
          <w:sz w:val="24"/>
          <w:szCs w:val="24"/>
        </w:rPr>
      </w:pPr>
      <w:r>
        <w:rPr>
          <w:rFonts w:hAnsi="Times New Roman" w:cs="Times New Roman"/>
          <w:color w:val="000000"/>
          <w:sz w:val="24"/>
          <w:szCs w:val="24"/>
        </w:rPr>
        <w:t>5.1.9. Типы и размеры штабелей выбирать в соответствии с технологическим процессом и оборудованием, применяемым при штабелевке, способами и условиями подачи их в лесопильные и другие цеха.</w:t>
      </w:r>
    </w:p>
    <w:p>
      <w:pPr>
        <w:spacing w:line="240" w:lineRule="auto"/>
        <w:rPr>
          <w:rFonts w:hAnsi="Times New Roman" w:cs="Times New Roman"/>
          <w:color w:val="000000"/>
          <w:sz w:val="24"/>
          <w:szCs w:val="24"/>
        </w:rPr>
      </w:pPr>
      <w:r>
        <w:rPr>
          <w:rFonts w:hAnsi="Times New Roman" w:cs="Times New Roman"/>
          <w:color w:val="000000"/>
          <w:sz w:val="24"/>
          <w:szCs w:val="24"/>
        </w:rPr>
        <w:t>5.1.10. Дрова укладывать комлями и вершинами в противоположные стороны и выравнивать с одной из сторон штабеля.</w:t>
      </w:r>
    </w:p>
    <w:p>
      <w:pPr>
        <w:spacing w:line="240" w:lineRule="auto"/>
        <w:rPr>
          <w:rFonts w:hAnsi="Times New Roman" w:cs="Times New Roman"/>
          <w:color w:val="000000"/>
          <w:sz w:val="24"/>
          <w:szCs w:val="24"/>
        </w:rPr>
      </w:pPr>
      <w:r>
        <w:rPr>
          <w:rFonts w:hAnsi="Times New Roman" w:cs="Times New Roman"/>
          <w:color w:val="000000"/>
          <w:sz w:val="24"/>
          <w:szCs w:val="24"/>
        </w:rPr>
        <w:t>5.1.11. При использовании прокладок устанавливать их симметрично продольной оси штабеля на расстоянии от торцов дров не более 1 м с каждой стороны.</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укладке дров в штабеля обеспечивать: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штабеля;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механизированную разборку штабеля и подъем груза навесными захватами подъемно-транспортного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безопасность работников при работе на штабеле или около него;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применения и нормального функционирования средств защиты работающих и пожарной техники;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циркуляцию воздушных потоков при естественной или искусственной вентиляции закрытых складов;</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соблюдение требований к охранным зонам линий электропередачи, узлам инженерных коммуникаций и энергоснабжения.</w:t>
      </w:r>
    </w:p>
    <w:p>
      <w:pPr>
        <w:spacing w:line="240" w:lineRule="auto"/>
        <w:rPr>
          <w:rFonts w:hAnsi="Times New Roman" w:cs="Times New Roman"/>
          <w:color w:val="000000"/>
          <w:sz w:val="24"/>
          <w:szCs w:val="24"/>
        </w:rPr>
      </w:pPr>
      <w:r>
        <w:rPr>
          <w:rFonts w:hAnsi="Times New Roman" w:cs="Times New Roman"/>
          <w:color w:val="000000"/>
          <w:sz w:val="24"/>
          <w:szCs w:val="24"/>
        </w:rPr>
        <w:t>5.2.2. Формирование и разборку штабелей выполнять с применением радиосвязи, голосовой или визуальной связи.</w:t>
      </w:r>
    </w:p>
    <w:p>
      <w:pPr>
        <w:spacing w:line="240" w:lineRule="auto"/>
        <w:rPr>
          <w:rFonts w:hAnsi="Times New Roman" w:cs="Times New Roman"/>
          <w:color w:val="000000"/>
          <w:sz w:val="24"/>
          <w:szCs w:val="24"/>
        </w:rPr>
      </w:pPr>
      <w:r>
        <w:rPr>
          <w:rFonts w:hAnsi="Times New Roman" w:cs="Times New Roman"/>
          <w:color w:val="000000"/>
          <w:sz w:val="24"/>
          <w:szCs w:val="24"/>
        </w:rPr>
        <w:t>5.2.3. Визуальную связь (сигнализацию жестами или флажками) применять только при хорошей видимости после согласования между собой соответствующих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5.2.4. При работе использовать грузоподъемные и транспортные механизмы, обеспечивать их устойчивость, не превышать установленную грузоподъемность.</w:t>
      </w:r>
    </w:p>
    <w:p>
      <w:pPr>
        <w:spacing w:line="240" w:lineRule="auto"/>
        <w:rPr>
          <w:rFonts w:hAnsi="Times New Roman" w:cs="Times New Roman"/>
          <w:color w:val="000000"/>
          <w:sz w:val="24"/>
          <w:szCs w:val="24"/>
        </w:rPr>
      </w:pPr>
      <w:r>
        <w:rPr>
          <w:rFonts w:hAnsi="Times New Roman" w:cs="Times New Roman"/>
          <w:color w:val="000000"/>
          <w:sz w:val="24"/>
          <w:szCs w:val="24"/>
        </w:rPr>
        <w:t>5.2.5. Грузоподъемные работы выполнять только при наличии удостоверения о прохождении обучения.</w:t>
      </w:r>
    </w:p>
    <w:p>
      <w:pPr>
        <w:spacing w:line="240" w:lineRule="auto"/>
        <w:rPr>
          <w:rFonts w:hAnsi="Times New Roman" w:cs="Times New Roman"/>
          <w:color w:val="000000"/>
          <w:sz w:val="24"/>
          <w:szCs w:val="24"/>
        </w:rPr>
      </w:pPr>
      <w:r>
        <w:rPr>
          <w:rFonts w:hAnsi="Times New Roman" w:cs="Times New Roman"/>
          <w:color w:val="000000"/>
          <w:sz w:val="24"/>
          <w:szCs w:val="24"/>
        </w:rPr>
        <w:t>5.2.6. Для подъема на штабель использовать сертифицированную переносную лестницу длиной не менее 2 м, нижние концы которой должны иметь наконечники, препятствующие ее скольжению.</w:t>
      </w:r>
    </w:p>
    <w:p>
      <w:pPr>
        <w:spacing w:line="240" w:lineRule="auto"/>
        <w:rPr>
          <w:rFonts w:hAnsi="Times New Roman" w:cs="Times New Roman"/>
          <w:color w:val="000000"/>
          <w:sz w:val="24"/>
          <w:szCs w:val="24"/>
        </w:rPr>
      </w:pPr>
      <w:r>
        <w:rPr>
          <w:rFonts w:hAnsi="Times New Roman" w:cs="Times New Roman"/>
          <w:color w:val="000000"/>
          <w:sz w:val="24"/>
          <w:szCs w:val="24"/>
        </w:rPr>
        <w:t>5.2.7. Работы на высоте более 1,8 м осуществлять с применением страховочных систем только при наличии удостоверения о прохождении соответствующего обучения и после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5.2.8. При укладке штабелей на берегах и откосах берегов на бровке откоса устанавливать упоры, предохраняющие от случайного скатывания бревен по откосу.</w:t>
      </w:r>
    </w:p>
    <w:p>
      <w:pPr>
        <w:spacing w:line="240" w:lineRule="auto"/>
        <w:rPr>
          <w:rFonts w:hAnsi="Times New Roman" w:cs="Times New Roman"/>
          <w:color w:val="000000"/>
          <w:sz w:val="24"/>
          <w:szCs w:val="24"/>
        </w:rPr>
      </w:pPr>
      <w:r>
        <w:rPr>
          <w:rFonts w:hAnsi="Times New Roman" w:cs="Times New Roman"/>
          <w:color w:val="000000"/>
          <w:sz w:val="24"/>
          <w:szCs w:val="24"/>
        </w:rPr>
        <w:t>5.2.9. Спускать дрова по откосу в штабель только после прекращения работ на откосе и выхода работников на бровку откоса.</w:t>
      </w:r>
    </w:p>
    <w:p>
      <w:pPr>
        <w:spacing w:line="240" w:lineRule="auto"/>
        <w:rPr>
          <w:rFonts w:hAnsi="Times New Roman" w:cs="Times New Roman"/>
          <w:color w:val="000000"/>
          <w:sz w:val="24"/>
          <w:szCs w:val="24"/>
        </w:rPr>
      </w:pPr>
      <w:r>
        <w:rPr>
          <w:rFonts w:hAnsi="Times New Roman" w:cs="Times New Roman"/>
          <w:color w:val="000000"/>
          <w:sz w:val="24"/>
          <w:szCs w:val="24"/>
        </w:rPr>
        <w:t>5.2.10. Разборку штабелей производить уступами, сверху вниз, соблюдая меры предосторожности.</w:t>
      </w:r>
    </w:p>
    <w:p>
      <w:pPr>
        <w:spacing w:line="240" w:lineRule="auto"/>
        <w:rPr>
          <w:rFonts w:hAnsi="Times New Roman" w:cs="Times New Roman"/>
          <w:color w:val="000000"/>
          <w:sz w:val="24"/>
          <w:szCs w:val="24"/>
        </w:rPr>
      </w:pPr>
      <w:r>
        <w:rPr>
          <w:rFonts w:hAnsi="Times New Roman" w:cs="Times New Roman"/>
          <w:color w:val="000000"/>
          <w:sz w:val="24"/>
          <w:szCs w:val="24"/>
        </w:rPr>
        <w:t>5.2.11. Разборку покосившихся и опасных штабелей осуществлять: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светлое время суток;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предварительно разработанной технологии;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составе бригады;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 руководством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5.2.12. При переноске тяжестей вручную соблюдать соответствующие нормы.</w:t>
      </w:r>
    </w:p>
    <w:p>
      <w:pPr>
        <w:spacing w:line="240" w:lineRule="auto"/>
        <w:rPr>
          <w:rFonts w:hAnsi="Times New Roman" w:cs="Times New Roman"/>
          <w:color w:val="000000"/>
          <w:sz w:val="24"/>
          <w:szCs w:val="24"/>
        </w:rPr>
      </w:pPr>
      <w:r>
        <w:rPr>
          <w:rFonts w:hAnsi="Times New Roman" w:cs="Times New Roman"/>
          <w:color w:val="000000"/>
          <w:sz w:val="24"/>
          <w:szCs w:val="24"/>
        </w:rPr>
        <w:t>5.2.13. Поднимать с земли дрова и тяжелые предметы, приседая, а не нагибаясь.</w:t>
      </w:r>
    </w:p>
    <w:p>
      <w:pPr>
        <w:spacing w:line="240" w:lineRule="auto"/>
        <w:rPr>
          <w:rFonts w:hAnsi="Times New Roman" w:cs="Times New Roman"/>
          <w:color w:val="000000"/>
          <w:sz w:val="24"/>
          <w:szCs w:val="24"/>
        </w:rPr>
      </w:pPr>
      <w:r>
        <w:rPr>
          <w:rFonts w:hAnsi="Times New Roman" w:cs="Times New Roman"/>
          <w:color w:val="000000"/>
          <w:sz w:val="24"/>
          <w:szCs w:val="24"/>
        </w:rPr>
        <w:t>5.2.14. Переносить длинномерные дрова, бревна вдвоем, втроем и пр. на одноименных плечах. Сбрасывать с плеч или опускать их только по команде всем рабочим одновременно.</w:t>
      </w:r>
    </w:p>
    <w:p>
      <w:pPr>
        <w:spacing w:line="240" w:lineRule="auto"/>
        <w:rPr>
          <w:rFonts w:hAnsi="Times New Roman" w:cs="Times New Roman"/>
          <w:color w:val="000000"/>
          <w:sz w:val="24"/>
          <w:szCs w:val="24"/>
        </w:rPr>
      </w:pPr>
      <w:r>
        <w:rPr>
          <w:rFonts w:hAnsi="Times New Roman" w:cs="Times New Roman"/>
          <w:color w:val="000000"/>
          <w:sz w:val="24"/>
          <w:szCs w:val="24"/>
        </w:rPr>
        <w:t>5.2.15. Прекращать работы по складированию дров при ухудшении погодных условий (усилении ветра, ухудшении видимости и пр.).</w:t>
      </w:r>
    </w:p>
    <w:p>
      <w:pPr>
        <w:spacing w:line="240" w:lineRule="auto"/>
        <w:rPr>
          <w:rFonts w:hAnsi="Times New Roman" w:cs="Times New Roman"/>
          <w:color w:val="000000"/>
          <w:sz w:val="24"/>
          <w:szCs w:val="24"/>
        </w:rPr>
      </w:pPr>
      <w:r>
        <w:rPr>
          <w:rFonts w:hAnsi="Times New Roman" w:cs="Times New Roman"/>
          <w:color w:val="000000"/>
          <w:sz w:val="24"/>
          <w:szCs w:val="24"/>
        </w:rPr>
        <w:t>5.2.16. Постоянно находиться на рабочем месте. В случае необходимости кратковременно отлучаться только с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5.2.17. Соблюдать правила перемещения по площадке складирования, пользоваться только установленными проходами, следить за подаваемыми сигналами.</w:t>
      </w:r>
    </w:p>
    <w:p>
      <w:pPr>
        <w:spacing w:line="240" w:lineRule="auto"/>
        <w:rPr>
          <w:rFonts w:hAnsi="Times New Roman" w:cs="Times New Roman"/>
          <w:color w:val="000000"/>
          <w:sz w:val="24"/>
          <w:szCs w:val="24"/>
        </w:rPr>
      </w:pPr>
      <w:r>
        <w:rPr>
          <w:rFonts w:hAnsi="Times New Roman" w:cs="Times New Roman"/>
          <w:color w:val="000000"/>
          <w:sz w:val="24"/>
          <w:szCs w:val="24"/>
        </w:rPr>
        <w:t>5.2.18. Регулярно очищать от коры, мусора, снега и при необходимости (для устранения скольжения и падения) посыпать песком рабочие мостики, проходы, площадки.</w:t>
      </w:r>
    </w:p>
    <w:p>
      <w:pPr>
        <w:spacing w:line="240" w:lineRule="auto"/>
        <w:rPr>
          <w:rFonts w:hAnsi="Times New Roman" w:cs="Times New Roman"/>
          <w:color w:val="000000"/>
          <w:sz w:val="24"/>
          <w:szCs w:val="24"/>
        </w:rPr>
      </w:pPr>
      <w:r>
        <w:rPr>
          <w:rFonts w:hAnsi="Times New Roman" w:cs="Times New Roman"/>
          <w:color w:val="000000"/>
          <w:sz w:val="24"/>
          <w:szCs w:val="24"/>
        </w:rPr>
        <w:t>5.2.19. Осмотр, регулировку, смазку, ремонт механизмов производить только при отключении оборудования от сети, полной остановке его движущихся и вращающихся элементов, с выполнением мер, исключающих незапланированный запуск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5.2.20. При складировании дров запрещается: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грузоподъемные работы при ветре скоростью 11 м/с, ливневом дожде, густом тумане, снегопаде, а также при недостаточном освещении рабочей зоны;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строповки сращенные стальные тросы и пеньковые канаты;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ближе 10 м от укладываемых или разбираемых штабелей, а также в зоне действия грузоподъемных механизмов во время их работы;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перегружать грузоподъемные механизмы;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располагаться на пути перемещаемого груза;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одновременно на соседних штабелях;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оборудованием, инструментом, приспособлениями, вносить в их конструкцию какие-либо изменения, применять в целях, для которых они не предназначены;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покидать рабочее место без разрешения непосредственного руководителя;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пользоваться открытым огнем;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без средств индивидуальной защиты или использовать неисправные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color w:val="000000"/>
          <w:sz w:val="24"/>
          <w:szCs w:val="24"/>
        </w:rPr>
        <w:t>5.2.21.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5.2.22. 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5.2.23.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любых неполадок, угрожающих аварией на рабочем месте, прекратить работу, отключить оборудование от электросети, доложить руководителю,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обнаружения нарушений требований охраны труда, которые создают угрозу здоровью или личной безопасности, следует обратиться к руководителю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6.3.6. Немедленно отключить оборудование от электросети в следующих случаях: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сильный нагрев электропроводов, электроаппаратуры, появление искрения;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оборван заземляющий провод;</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обнаружении действия электрического тока на корпусе автомата;</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перерыве подачи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6.3.7.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6.3.8.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6.3.9.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смоченным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электрооборудование.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 очистить его от мусора, щепы.</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оснастку убрать в предназначенные для их хранения места.</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6a2bea701224a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