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спасателя при выполнении разборки завалов, расчистке маршрутов, устройстве проездов в завалах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выполнении разборки завалов, расчистке маршрутов, устройстве проездов в завалах.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выполнении разборки завалов, расчистке маршрутов, устройстве проездов в завалах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(оборудования, конструкций);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вручную механизмы, стремянки, лестницы, подставки, 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подвижные элементы применяемой техники и оборудования (створки капотов, штанги, стрелы, площадки и пр.), заправочные и сливные рукава и шланги, тросы, коммуникации энергоснабжения и т. 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или рабочей зоны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нервно-психологические нагрузки;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защитных средств и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заземления, наличие и исправность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4.4.3. Спасательные работы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разборке завалов ведется наблюдение за состоянием и устойчивостью конструкций и крупных элементов завала. При возникновении трещин, просадок и других деформаций работы немедленно останавливаются и люди выводятся из опасной зоны. У проездов и входов на территорию, где ведутся работы, вывешиваются знаки и надписи, предупреждающие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сбрасывание с высоты пожарно-технического и аварийно-спасательного инструмента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следить за состоянием и поведением строительных конструкций на месте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Неустойчивые конструкции поврежденных зданий укрепляются или обрушаются.</w:t>
      </w:r>
    </w:p>
    <w:p>
      <w:pPr>
        <w:spacing w:line="240" w:lineRule="auto"/>
        <w:rPr>
          <w:rFonts w:hAnsi="Times New Roman" w:cs="Times New Roman"/>
          <w:color w:val="000000"/>
          <w:sz w:val="24"/>
          <w:szCs w:val="24"/>
        </w:rPr>
      </w:pPr>
      <w:r>
        <w:rPr>
          <w:rFonts w:hAnsi="Times New Roman" w:cs="Times New Roman"/>
          <w:color w:val="000000"/>
          <w:sz w:val="24"/>
          <w:szCs w:val="24"/>
        </w:rPr>
        <w:t>5.1.4. При устройстве в завалах различного рода выемок (котлованов, траншей) особое внимание уделяется устойчивости их откосов, заложение которых без крепления составляет не менее половины глубины выемки. Более крутые откосы необходимо крепить. Устраивать лазы-проходы в завалах без установки креплений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Техника, применяемая при разборке завалов, размещается на площадках, расчищенных от обвалившихся строительных конструкций. При невозможности соблюдения этих правил технику допускается устанавливать на обломках в завале при постоянном наблюдении за креном машины. Колесные экскаваторы и подъемные краны устанавливаются на аутригеры.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перемещать в завале экскаватор с наполненным ковшом и кран с поднятым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5.1.6. Недопустимо нахождение людей вблизи натянутых тросов. Спуск в подвальные помещения при наличии в них запаха газа разрешается только в СИЗОД. Работы в загазованных помещениях проводятся при условии обязательного и тщательного их проветривания с последующей проверкой состояния среды с помощью газоанализаторов.</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разводить костры и курить вблизи загазованных зон. Электрические цепи обесточиваются, для освещения используются только взрывобезопасные аккумуляторные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5.1.8. При разборке завала необходимо избегать самопроизвольного перемещения отдельных элементов и осадки всей массы завала. Недопустимы резкие рывки при извлечении из завала крупных элементов, их расшатывание и сильные удары.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 немедленно сообщить о пожаре, приступить к эвакуации людей, пожарной техники, материальных ценностей, произвести отключение электроэнергии, приступить к тушению очага пожара с использованием первичных средств пожаротушения, пожарных кранов внутреннего противопожарного водопровода, других средств 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немедленно освободить пострадавшего от действия тока, соблюдая требования электробезопасности, оказать первую помощь и вызвать работника медицинской службы,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выключить двигатели, механизмы, закрепить неустойчивые конструкции, сложить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560bb5636a140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