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столяра строительного</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столяра строительного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столяра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столяра строительного;</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столяра строительного;</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столяра строительного;</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столярами строительными;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столяром строительным.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столяров строительных </w:t>
      </w:r>
      <w:r>
        <w:rPr>
          <w:rFonts w:hAnsi="Times New Roman" w:cs="Times New Roman"/>
          <w:color w:val="000000"/>
          <w:sz w:val="24"/>
          <w:szCs w:val="24"/>
        </w:rPr>
        <w:t>___________</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в лесозаготовительном, деревообрабатывающем производствах и при выполнении лесохозяйственных работ, </w:t>
      </w:r>
      <w:r>
        <w:rPr>
          <w:rFonts w:hAnsi="Times New Roman" w:cs="Times New Roman"/>
          <w:color w:val="000000"/>
          <w:sz w:val="24"/>
          <w:szCs w:val="24"/>
        </w:rPr>
        <w:t>приказом Минтруда от 23.09.2020 № 644н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столяром строительного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__________</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столяром.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столяр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__________________________________________________________________________________________________________________________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столяра могут воздействовать следующие опасные и вредные производственные факторы, в том числе: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материалов и конструкций;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древесной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пожаровзрывоопасные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_____________________</w:t>
      </w:r>
      <w:r>
        <w:rPr>
          <w:rFonts w:hAnsi="Times New Roman" w:cs="Times New Roman"/>
          <w:color w:val="000000"/>
          <w:sz w:val="24"/>
          <w:szCs w:val="24"/>
        </w:rPr>
        <w:t>, представляющих угрозу жизни и здоровью работников, при выполнении работ столяром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_________________________________________________________________________</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_________________</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______</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с учетом обеспечения безопасности труда, исходя из специфики выполняемой работы,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габариты подходов и проходов на рабочее место. Убрать из-под ног все, что может помешать выполнению работ или создать дополнительную опасность;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рабочего места (освещенность должна быть достаточной, но свет не должен слепить глаза);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технологическую оснастку, инструмент, необходимые при выполнении работы, и проверить их соответствие требованиям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устойчивость средств подмащивания и наличие на них ограждений;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работу систем вентиляции, наличие противопожарного инвентаря.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 с ручным деревообрабатывающим инструментом необходимо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заточку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деревянных ручек инструмента, которые должны быть без трещин, бугров, сколов, отщипов, гнили;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металлических рукояток инструмента, которые должны быть без острых кромок, заусенцев;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лезвия топора, которое должно быть гладким, несбитым, без заусенцев, выбоин, вмятин и трещин, прочно и плотно насажено на топорище и закреплено мягким стальным заершенным клином;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поверхности топорища, которая должна быть гладкой, ровной, зачищенной, без трещин, сучков и надломов. Длина рукоятки должна быть в 2,5–3 раза больше высоты топора;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деревянных частей рубанков и фуганков, которые должны быть без трещин;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ножей рубанков и фуганков, которые необходимо правильно заточить с углом заточки режущей кромки в пределах 25–30°;</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поверхности рубанков и фуганков, которые должны быть гладко и ровно зачищены, а задний конец колодки, приходящийся под руку, закруглен;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зажимное устройство металлических рубанков для чистового строгания, которое должно обеспечивать регулирование ножа на расстояние не более 3 мм;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ножи рубанков и фуганков, которые должны быть без выкрошенных мест и завалов на режущих частях;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ширину развода зубьев пил и ножовок, которая должна быть одинаковой в обе стороны и не превышать двойной толщины пилы. Пилы с поломанными зубьями, трещинами или вогнутостями должны быть заменены;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 деревянных рукоятках долот и стамесок металлического кольца со стороны конца, испытывающего удары, для предупреждения раскола рукоятки.</w:t>
      </w:r>
    </w:p>
    <w:p>
      <w:pPr>
        <w:spacing w:line="240" w:lineRule="auto"/>
        <w:rPr>
          <w:rFonts w:hAnsi="Times New Roman" w:cs="Times New Roman"/>
          <w:color w:val="000000"/>
          <w:sz w:val="24"/>
          <w:szCs w:val="24"/>
        </w:rPr>
      </w:pPr>
      <w:r>
        <w:rPr>
          <w:rFonts w:hAnsi="Times New Roman" w:cs="Times New Roman"/>
          <w:color w:val="000000"/>
          <w:sz w:val="24"/>
          <w:szCs w:val="24"/>
        </w:rPr>
        <w:t>4.4.6. При работе электроинструментом необходимо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шлангового провода (она не должна иметь повреждений);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 со штепсельной вилкой не должен иметь повреждений;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клеммы подключения проводов должны быть надежно укрыты;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контакта заземляющего провода с корпусом электроинструмента;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диэлектрических перчаток, диэлектрического ковра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4.4.7. При работе с пневмоинструментом необходимо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гибких трубопроводов;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плотность соединений шлангов и трубопроводов с пневмоинструментом и между собой;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безотказность работы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4.4.8. В случае неполного обеспечения средствами защиты или их отсутствия, а также в случае необеспечения безопасных и здоровых условий выполнения работ, столяру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4.4.9. Обнаруженные нарушения требований безопасности должны быть устранены столяром собственными силами до начала работ, а при невозможности или недостаточной квалификации сделать это, столяр обязан сообщить о них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Столяр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и осторожным, не отвлекаться на посторонние дела и разговоры, не отвлекать от работы других.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трудовую и технологическую дисциплины,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5.1.4. Столяр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5.1.5. Для подхода на рабочее место столяр должен использовать оборудованные системы доступа (маршевые лестницы, трапы, стремянки, переходные мостики).</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 на лесах, подмостях, перекрытиях или покрытиях не следует раскладывать инструмент и материалы вблизи границы перепада по высоте.</w:t>
      </w:r>
    </w:p>
    <w:p>
      <w:pPr>
        <w:spacing w:line="240" w:lineRule="auto"/>
        <w:rPr>
          <w:rFonts w:hAnsi="Times New Roman" w:cs="Times New Roman"/>
          <w:color w:val="000000"/>
          <w:sz w:val="24"/>
          <w:szCs w:val="24"/>
        </w:rPr>
      </w:pPr>
      <w:r>
        <w:rPr>
          <w:rFonts w:hAnsi="Times New Roman" w:cs="Times New Roman"/>
          <w:color w:val="000000"/>
          <w:sz w:val="24"/>
          <w:szCs w:val="24"/>
        </w:rPr>
        <w:t>5.1.7. Устанавливать и подгонять оконные и дверные блоки, а также элементы антресолей и встроенных шкафов следует вдвоем с использованием монтажных столиков. Не допускается выполнять работу стоя на подоконнике, ограждениях балконов и лоджий или с неинвентарных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5.1.8. Применяемые при работе деревянные ручки ручного инструмента должны быть гладко обработаны, тщательно подогнаны и закреплены, а рабочие органы не должны иметь трещин, выбоин, сколов.</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ручной пилой следует использовать прочную опору. При необходимости распиловки заготовки под углом следует применять шаблон, специально предназначенный для этой цели.</w:t>
      </w:r>
    </w:p>
    <w:p>
      <w:pPr>
        <w:spacing w:line="240" w:lineRule="auto"/>
        <w:rPr>
          <w:rFonts w:hAnsi="Times New Roman" w:cs="Times New Roman"/>
          <w:color w:val="000000"/>
          <w:sz w:val="24"/>
          <w:szCs w:val="24"/>
        </w:rPr>
      </w:pPr>
      <w:r>
        <w:rPr>
          <w:rFonts w:hAnsi="Times New Roman" w:cs="Times New Roman"/>
          <w:color w:val="000000"/>
          <w:sz w:val="24"/>
          <w:szCs w:val="24"/>
        </w:rPr>
        <w:t>5.1.10. Масса ручных машин, применяемых при выполнении работ на лестнице, не должна превышать 5 кг. Выполнять работу более тяжелыми ручными машинами следует со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5.1.11. Хранить и переносить инструмент, гвозди, болты, замки, скобяные изделия и другие мелкие детали следует в чемоданчике или сумке, а выступающие острые части – зачехлять.</w:t>
      </w:r>
    </w:p>
    <w:p>
      <w:pPr>
        <w:spacing w:line="240" w:lineRule="auto"/>
        <w:rPr>
          <w:rFonts w:hAnsi="Times New Roman" w:cs="Times New Roman"/>
          <w:color w:val="000000"/>
          <w:sz w:val="24"/>
          <w:szCs w:val="24"/>
        </w:rPr>
      </w:pPr>
      <w:r>
        <w:rPr>
          <w:rFonts w:hAnsi="Times New Roman" w:cs="Times New Roman"/>
          <w:color w:val="000000"/>
          <w:sz w:val="24"/>
          <w:szCs w:val="24"/>
        </w:rPr>
        <w:t>5.1.12. Столяры, работающие с ручными электрическими машинами, должны иметь I группу по электробезопасности и II группу при работе ручными электрическими машинами класса 1 в помещениях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на циркульной пиле столяр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правильность установки защитного кожуха пильного диска, а также наличие и надежность крепления ограждения передаточного механизма (клиноременной передачи, валов и муфт);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правильность установки расклинивающего ножа (расстояние от лезвия ножа до зубьев пилы должно быть не более 10 мм);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пильного диска и прочность его крепления;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досылать конец разрезаемой заготовки специальным толкателем;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заземлителя.</w:t>
      </w:r>
    </w:p>
    <w:p>
      <w:pPr>
        <w:spacing w:line="240" w:lineRule="auto"/>
        <w:rPr>
          <w:rFonts w:hAnsi="Times New Roman" w:cs="Times New Roman"/>
          <w:color w:val="000000"/>
          <w:sz w:val="24"/>
          <w:szCs w:val="24"/>
        </w:rPr>
      </w:pPr>
      <w:r>
        <w:rPr>
          <w:rFonts w:hAnsi="Times New Roman" w:cs="Times New Roman"/>
          <w:color w:val="000000"/>
          <w:sz w:val="24"/>
          <w:szCs w:val="24"/>
        </w:rPr>
        <w:t>5.1.14. Подключать к электросети станки и механизмы следует только специальным штепсельным разъемом.</w:t>
      </w:r>
    </w:p>
    <w:p>
      <w:pPr>
        <w:spacing w:line="240" w:lineRule="auto"/>
        <w:rPr>
          <w:rFonts w:hAnsi="Times New Roman" w:cs="Times New Roman"/>
          <w:color w:val="000000"/>
          <w:sz w:val="24"/>
          <w:szCs w:val="24"/>
        </w:rPr>
      </w:pPr>
      <w:r>
        <w:rPr>
          <w:rFonts w:hAnsi="Times New Roman" w:cs="Times New Roman"/>
          <w:color w:val="000000"/>
          <w:sz w:val="24"/>
          <w:szCs w:val="24"/>
        </w:rPr>
        <w:t>5.1.15. Замену рабочего (сменного) инструмента на ручных машинах с электроприводом, а также его регулировку и ремонт следует производить только на отключенной от электросети машине.</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перерывах в работе или при переноске ручных машин с электроприводом на другое место их следует отключать от сети.</w:t>
      </w:r>
    </w:p>
    <w:p>
      <w:pPr>
        <w:spacing w:line="240" w:lineRule="auto"/>
        <w:rPr>
          <w:rFonts w:hAnsi="Times New Roman" w:cs="Times New Roman"/>
          <w:color w:val="000000"/>
          <w:sz w:val="24"/>
          <w:szCs w:val="24"/>
        </w:rPr>
      </w:pPr>
      <w:r>
        <w:rPr>
          <w:rFonts w:hAnsi="Times New Roman" w:cs="Times New Roman"/>
          <w:color w:val="000000"/>
          <w:sz w:val="24"/>
          <w:szCs w:val="24"/>
        </w:rPr>
        <w:t>5.1.17. При применении машин с электрическим приводом столяру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и перегибать кабели;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пересечение кабелей электрических машин с электрокабелями 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электросварочными проводами, находящимися под напряжением, а также шлангами для подачи горючих газов;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электрическую машину другому лицу;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 приставных лестниц, а также на открытых площадках, не оборудованных навесом во время дождя или снегопада;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обработку электроинструментом обледеневших и мокрых деревянных изделий, а также изделий с гвоздями, шурупами и другими крепежными изделиями;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надзора включенный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5.1.18. Приготовление столярного клея, разведение красок, лаков и антисептических составов следует производить в помещении, оборудованном приточно-вытяжной вентиляцией с обеспечением не менее 5–8-кратного воздухообмена. При этом запрещается применение открытого огня и самодельных электронагревательных приборов. Столярный клей следует варить в специальной клееварке с двойным дном и стенками, промежуток между которыми заполнен водой.</w:t>
      </w:r>
    </w:p>
    <w:p>
      <w:pPr>
        <w:spacing w:line="240" w:lineRule="auto"/>
        <w:rPr>
          <w:rFonts w:hAnsi="Times New Roman" w:cs="Times New Roman"/>
          <w:color w:val="000000"/>
          <w:sz w:val="24"/>
          <w:szCs w:val="24"/>
        </w:rPr>
      </w:pPr>
      <w:r>
        <w:rPr>
          <w:rFonts w:hAnsi="Times New Roman" w:cs="Times New Roman"/>
          <w:color w:val="000000"/>
          <w:sz w:val="24"/>
          <w:szCs w:val="24"/>
        </w:rPr>
        <w:t>5.1.19. Лакокрасочные материалы и составы для антисептирования и антипирирования древесины следует складировать в специальных помещениях, оборудованных принудительной вентиляцией и освещением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5.1.20. При хранении материалы и изделия следует складировать: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длинномерные пиломатериалы (бревна, брус, доски) – в штабели высотой до 1,5 м с прокладками и обвязкой проволокой или пакетирующей лентой;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листовые материалы – в штабели высотой до 1,5 м ширины, но не более 2 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готовые конструкции (оконные и дверные блоки, секции перегородок, шкафы) – в штабели высотой до 2 м или с опиранием на специальную опору.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их складирование путем опирания на конструкции капитальных или временных зданий и сооружений, а также на штабели других материалов и изделий.</w:t>
      </w:r>
    </w:p>
    <w:p>
      <w:pPr>
        <w:spacing w:line="240" w:lineRule="auto"/>
        <w:rPr>
          <w:rFonts w:hAnsi="Times New Roman" w:cs="Times New Roman"/>
          <w:color w:val="000000"/>
          <w:sz w:val="24"/>
          <w:szCs w:val="24"/>
        </w:rPr>
      </w:pPr>
      <w:r>
        <w:rPr>
          <w:rFonts w:hAnsi="Times New Roman" w:cs="Times New Roman"/>
          <w:color w:val="000000"/>
          <w:sz w:val="24"/>
          <w:szCs w:val="24"/>
        </w:rPr>
        <w:t>При ручной распиловке в горизонтальном положении доску или брус необходимо закрепить на верстаке или козелках струбциной так, чтобы отпиливаемая часть свешивалась за кромку доски верстака. Отпиливаемую деталь следует придерживать рукой, располагая ее на достаточном удалении от среза. Допускается для запиливания линии пропила использовать деревянный брусок.</w:t>
      </w:r>
    </w:p>
    <w:p>
      <w:pPr>
        <w:spacing w:line="240" w:lineRule="auto"/>
        <w:rPr>
          <w:rFonts w:hAnsi="Times New Roman" w:cs="Times New Roman"/>
          <w:color w:val="000000"/>
          <w:sz w:val="24"/>
          <w:szCs w:val="24"/>
        </w:rPr>
      </w:pPr>
      <w:r>
        <w:rPr>
          <w:rFonts w:hAnsi="Times New Roman" w:cs="Times New Roman"/>
          <w:color w:val="000000"/>
          <w:sz w:val="24"/>
          <w:szCs w:val="24"/>
        </w:rPr>
        <w:t>Начинать запиливание линии пропила необходимо движением пилы «на себя». Пилить необходимо равномерно, без сильных нажимов и рывков. Если пилу «зажимает», то в пропил вставляют небольшой клин.</w:t>
      </w:r>
    </w:p>
    <w:p>
      <w:pPr>
        <w:spacing w:line="240" w:lineRule="auto"/>
        <w:rPr>
          <w:rFonts w:hAnsi="Times New Roman" w:cs="Times New Roman"/>
          <w:color w:val="000000"/>
          <w:sz w:val="24"/>
          <w:szCs w:val="24"/>
        </w:rPr>
      </w:pPr>
      <w:r>
        <w:rPr>
          <w:rFonts w:hAnsi="Times New Roman" w:cs="Times New Roman"/>
          <w:color w:val="000000"/>
          <w:sz w:val="24"/>
          <w:szCs w:val="24"/>
        </w:rPr>
        <w:t>Для пиления под углом необходимо использовать распиловочный ящик.</w:t>
      </w:r>
    </w:p>
    <w:p>
      <w:pPr>
        <w:spacing w:line="240" w:lineRule="auto"/>
        <w:rPr>
          <w:rFonts w:hAnsi="Times New Roman" w:cs="Times New Roman"/>
          <w:color w:val="000000"/>
          <w:sz w:val="24"/>
          <w:szCs w:val="24"/>
        </w:rPr>
      </w:pPr>
      <w:r>
        <w:rPr>
          <w:rFonts w:hAnsi="Times New Roman" w:cs="Times New Roman"/>
          <w:color w:val="000000"/>
          <w:sz w:val="24"/>
          <w:szCs w:val="24"/>
        </w:rPr>
        <w:t>5.1.21. Отесывать топором бревно или доску необходимо в направлении от комля к вершине. Перед началом работ бревно или доску необходимо закрепить, чтобы исключить их сдвиг или переворачивание под воздействием ударов топора.</w:t>
      </w:r>
    </w:p>
    <w:p>
      <w:pPr>
        <w:spacing w:line="240" w:lineRule="auto"/>
        <w:rPr>
          <w:rFonts w:hAnsi="Times New Roman" w:cs="Times New Roman"/>
          <w:color w:val="000000"/>
          <w:sz w:val="24"/>
          <w:szCs w:val="24"/>
        </w:rPr>
      </w:pPr>
      <w:r>
        <w:rPr>
          <w:rFonts w:hAnsi="Times New Roman" w:cs="Times New Roman"/>
          <w:color w:val="000000"/>
          <w:sz w:val="24"/>
          <w:szCs w:val="24"/>
        </w:rPr>
        <w:t>5.1.22. Строгать рубанком необходимо закрепленные на верстаке детали вдоль волокон. Для закрепления детали на верстаке необходимо использовать упор.</w:t>
      </w:r>
    </w:p>
    <w:p>
      <w:pPr>
        <w:spacing w:line="240" w:lineRule="auto"/>
        <w:rPr>
          <w:rFonts w:hAnsi="Times New Roman" w:cs="Times New Roman"/>
          <w:color w:val="000000"/>
          <w:sz w:val="24"/>
          <w:szCs w:val="24"/>
        </w:rPr>
      </w:pPr>
      <w:r>
        <w:rPr>
          <w:rFonts w:hAnsi="Times New Roman" w:cs="Times New Roman"/>
          <w:color w:val="000000"/>
          <w:sz w:val="24"/>
          <w:szCs w:val="24"/>
        </w:rPr>
        <w:t>Стружку, забившуюся в щель рубанка, следует выбирать сверху.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очищать рубанок от стружки пальцами со стороны подошвы рубанка.</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с долотом и стамеской угол заточки режущей кромки должен быть в пределах 25–30°.</w:t>
      </w:r>
    </w:p>
    <w:p>
      <w:pPr>
        <w:spacing w:line="240" w:lineRule="auto"/>
        <w:rPr>
          <w:rFonts w:hAnsi="Times New Roman" w:cs="Times New Roman"/>
          <w:color w:val="000000"/>
          <w:sz w:val="24"/>
          <w:szCs w:val="24"/>
        </w:rPr>
      </w:pPr>
      <w:r>
        <w:rPr>
          <w:rFonts w:hAnsi="Times New Roman" w:cs="Times New Roman"/>
          <w:color w:val="000000"/>
          <w:sz w:val="24"/>
          <w:szCs w:val="24"/>
        </w:rPr>
        <w:t>5.1.24. Пользуясь для резания стамеской, следует направлять ее от руки, поддерживающей обрабатываемую деталь.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столяром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______</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опасности, угрожающей жизни и здоровью людей, следует предупредить окружающих людей и поставить в известность руководство участка.</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неисправности средств подмащивания, технологической оснастки, электроинструмента, а также возникновении другой аварийной ситуации на месте работ работу необходимо приостановить и принять меры к ее устранению. В случае невозможности устранить аварийную ситуацию собственными силами столяр обязан сообщить об этом бригадиру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пиломатериалов, деревянных конструкций и изделий столяр обязан погасить очаг возгорания с помощью огнетушителя или других подручных средств. При невозможности ликвидации пожара собственными силами следует вызвать пожарную охрану и сообщить бригадиру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загазованности помещения столяру следует приостановить работу, выключить электроприборы, покинуть помещение и сообщить о случившемся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убедиться в полной их остановке и приступить к уборке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электроинструмент, очистить от стружки, опилок, протереть тряпкой.</w:t>
      </w:r>
    </w:p>
    <w:p>
      <w:pPr>
        <w:spacing w:line="240" w:lineRule="auto"/>
        <w:rPr>
          <w:rFonts w:hAnsi="Times New Roman" w:cs="Times New Roman"/>
          <w:color w:val="000000"/>
          <w:sz w:val="24"/>
          <w:szCs w:val="24"/>
        </w:rPr>
      </w:pPr>
      <w:r>
        <w:rPr>
          <w:rFonts w:hAnsi="Times New Roman" w:cs="Times New Roman"/>
          <w:color w:val="000000"/>
          <w:sz w:val="24"/>
          <w:szCs w:val="24"/>
        </w:rPr>
        <w:t>7.2.3. Надеть предохранительные чехлы на лезвия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7.2.4. Привести в порядок рабочее место: убрать опилки, стружку, деревянные отходы.</w:t>
      </w:r>
    </w:p>
    <w:p>
      <w:pPr>
        <w:spacing w:line="240" w:lineRule="auto"/>
        <w:rPr>
          <w:rFonts w:hAnsi="Times New Roman" w:cs="Times New Roman"/>
          <w:color w:val="000000"/>
          <w:sz w:val="24"/>
          <w:szCs w:val="24"/>
        </w:rPr>
      </w:pPr>
      <w:r>
        <w:rPr>
          <w:rFonts w:hAnsi="Times New Roman" w:cs="Times New Roman"/>
          <w:color w:val="000000"/>
          <w:sz w:val="24"/>
          <w:szCs w:val="24"/>
        </w:rPr>
        <w:t>7.2.5. Сложить инструмент и приспособления в специально отведенные для них места.</w:t>
      </w:r>
    </w:p>
    <w:p>
      <w:pPr>
        <w:spacing w:line="240" w:lineRule="auto"/>
        <w:rPr>
          <w:rFonts w:hAnsi="Times New Roman" w:cs="Times New Roman"/>
          <w:color w:val="000000"/>
          <w:sz w:val="24"/>
          <w:szCs w:val="24"/>
        </w:rPr>
      </w:pPr>
      <w:r>
        <w:rPr>
          <w:rFonts w:hAnsi="Times New Roman" w:cs="Times New Roman"/>
          <w:color w:val="000000"/>
          <w:sz w:val="24"/>
          <w:szCs w:val="24"/>
        </w:rPr>
        <w:t>7.2.6. Аккуратно сложить материал.</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Во избежание возникновения пожара не следует допускать скопления стружки, опилок, обрезков в помещении; все это по окончании работы необходимо убирать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f29e547b2e247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