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сурдоакустика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сурдоакустика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сурдоакустика;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сурдоакустика;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сурдоакустиком;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сурдоакустика.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сурдоакустика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сурдоакустиком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Сурдоакустик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Сурдоакустик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Сурдоакустик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сурдоакустика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Сурдоакустик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Сурдоакустик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сурдоакустику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Сурдоакустик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сурдоакустик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сурдоакустик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сурдоакустик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сурдоакустик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сурдоакустик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Сурдоакустик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Сурдоакустик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Сурдоакустик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сурдоакустика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сурдоакустика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Сурдоакустик,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сурдоакустиком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bc4657e89941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