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дискотеки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дискотеки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дискотеки;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дискотеки;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 дискотеки;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дискотеки.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дискотеки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дискотеки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дискотеки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дискотеки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дискотеки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дискотеки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и голосового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прикосновении к токоведущим частям электрооборудования и электроприборов с нарушенной изоляцией;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психоэмоциональное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плотность эпидемиологических контактов;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нагрузки при незначительной общей мышечной двигательной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дискотеки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Лица, назначенные организаторами проведения культурно- мероприятий, перед их началом должны тщательно осмотреть все используемые помещения, эвакуационные пути и выходы и убедиться в отсутствии нарушений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дискотеки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дискотеки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Организаторы не могут самостоятельно менять сценарий мероприятия, время начала и окончания, самостоятельно предпринимать какие-либо действия по изменению программы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дискотеки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Участники дискотеки при его проведении должны демонстрировать высокую культуру поведения и общения, вежливость, доброжелательность, умение отдыхать, безусловное выполнение всех указаний и запретов организаторов мероприятия. Не разрешается курение, применение открытого огня (факелы, свечи, канделябры и т. п.), дуговых прожекторов, фейерверков и других видов огневых эффектов, которые могут привести к пожару.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массового пребывания участников мероприятия постоянно должны находиться организаторы и дежурные.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мероприятий запрещается допускать заполнение помещений людьми сверх установленной нормы, уменьшать ширину проходов между рядами и устанавливать в проходах дополнительные кресла, стулья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мероприятий должно быть организовано дежурство во всех помещениях, относящихся к дискотеке (сцена, актовый зал, гардеробы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Участники, находящиеся в состоянии алкогольного или наркотического опьянения, или совершающие любые хулиганские действия, должны быть немедленно удалены из мест массового пребывания людей, и к ним должны быть приняты соответствующие меры воздействия (в зависимости от степени антиобщественного поведения и возраста).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дискотеки в вечернее время запрещается преднамеренно производить отключение электрического освещения, в т. ч. и кратковременное.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дискотеки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дискотеки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дискотеки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используемое музыкальное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29104ce93d48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