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ветеринарного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ветеринарного врача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ветеринарного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ветеринарного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ветеринарным врачом;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ветеринарным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ветеринарных врачей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в медицинских организациях,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ветеринарным врачом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ветеринарного врача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клиники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готовность к работе своего рабочего места – привести его в надлежащее санитарное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 своем участке исправность работы вентиляции, освещения, водоснабжения,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ветеринарный врач обязан проводить контроль за соблюдением санитарно-гигиенических норм содержания животных рабочими по уходу за животными, выполнением ими инструкций по охране труда, способов и приемов безопасного выполнения работ с применением дезинфицирующих средств при обработке помещений и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Контролировать безопасность использования сотрудниками инструментов и приспособлений при уборке помещений с животными, отвечать за обеспечение рабочих спецодеждой и средствами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Обеспечивать отключение электропитания в помещении при его влажной уборке и дезинфекции при помощи гидропульта.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проведении врачебных манипуляций с животными обеспечивают надежную их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 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рабочего дня ветеринарный врач обязан сделать обход помещений своего участка и проверить выключение водопроводных кранов 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29a61fe1ef4c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