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агрегата по ремонту и обслуживанию нефтегазопромыслового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агрегата по ремонту и обслуживанию нефтегазопромыслового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агрегата по ремонту и обслуживанию нефтегазопромыслового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агрегата по ремонту и обслуживанию нефтегазопромыслового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агрегата по ремонту и обслуживанию нефтегазопромыслового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агрегата по ремонту и обслуживанию нефтегазопромыслового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агрегата по ремонту и обслуживанию нефтегазопромыслового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агрегата по ремонту и обслуживанию нефтегазопромыслового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безопасности в нефтяной и газовой промышленности,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агрегата по ремонту и обслуживанию нефтегазопромыслового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Водитель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конструкцию и правила эксплуатации автомобиля, трактора, грузоподъемных механизмов, механизированного оборудования для жидкой и консистентной смазки, электрооборудования и оборудования для газовой резки и сварки, смонтированного на агрегате по обслуживанию нефтегазопромыслового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промывки; применяемые смазочные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автомобилей, тракторов;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признаки, причины и способы обнаружения и устранения неисправностей автомобиля, трактора и установленного на них специального оборудования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слесарное дело в объеме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агрегата по ремонту и обслуживанию нефтегазопромыслового оборудования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агрегата по ремонту и обслуживанию нефтегазопромыслового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агрегата по ремонту и обслуживанию нефтегазопромыслового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агрегата по ремонту и обслуживанию нефтегазопромыслового оборудования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агрегата по ремонту и обслуживанию нефтегазопромыслового оборудования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агрегата по ремонту и обслуживанию нефтегазопромыслового оборудования,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агрегата по ремонту и обслуживанию нефтегазопромыслового оборудования,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агрегата по ремонту и обслуживанию нефтегазопромыслового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 агрегата по ремонту и обслуживанию нефтегазопромыслового оборудования,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Выезжать на линию на неисправной автомашине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агрегата по ремонту и обслуживанию нефтегазопромыслового оборудования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агрегата по ремонту и обслуживанию нефтегазопромыслового оборудования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агрегата по ремонту и обслуживанию нефтегазопромыслового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агрегата по ремонту и обслуживанию нефтегазопромыслового оборудования,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возникновении каких-либо неисправностей, угрожающих безопасности движения, надо немедленно остановить автомобиль для их устранения и включить систему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Особенности вождения в особых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подъемах необходимо осуществлять с учетом следующих рекомендаций.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подъемы на хороших дорогах преодолевать, используя запас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или затяжные подъемы преодолевать на низших передачах коробки передач, учитывая при выборе передачи длину подъема и его крутизну. По возможности надо использовать передачу, которая обеспечит движение без дополнительных переключений и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увеличения тягового усилия переходить на первую передачу в раздаточной коробке.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каким-либо причинам не удалось преодолеть подъем, медленно спустить автомобиль задним ходом вниз для новой попытки.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спусках нельзя выключать двигатель, так как при движении накатом выключаются рулевой гидроусилитель и компрессор пневмопривода тормозных систем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на спуске надо пользоваться вспомогательной тормозной системой, при необходимости притормаживая автомобиль (автопоезд) рабочей тормозной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вспомогательной тормозной системе нельзя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заболоченной местности или снежной целине перед началом движения нужно снизить давление воздуха в шинах до 80 кПа (0,8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Рекомендуется двигаться со скоростью не более 10 км/ч без остановок и крутых поворотов, не допуская буксования колес, по возможности прямолинейно; поворачивать автомобиль по окружности с большим радиусом. При движении колонной не надо двигаться по следу, проложенному впереди идущим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песчаной местности или сырой луговине перед началом движения нужно снизить давление воздуха в шинах до 120–170 кПа (1,2–1,7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Двигаться следует плавно, избегая резких ускорений и остановок, со скоростью не более 20 км/ч. В колонне можно двигаться по следу впереди идущего автомобиля, соблюдая дистанцию не менее 40–50 м. Поворачивать автомобиль надо по окружности с большим радиусом без снижения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Небольшие песчаные барханы нужно преодолевать с разгона. Если колеса начали буксовать при падении скорости движения, необходимо подать автомобиль назад для разгона и вторично попытаться преодолеть трудный участок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пересеченной местности канавы,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Съезжать в канаву нужно с минимальной скоростью, при необходимости притормаживая; как только колеса коснутся дна канавы, следует увеличить подачу топлива, используя для выезда из канавы силу инерции массы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преодолении брода перед началом движения необходимо проверить исправность предохранительных клапанов на раздаточной коробке и мостах, вентиляционных трубок на коробке передач, заглушки в пробке топливного бака, промерить глубину брода, исследовать состояние донного грунта, выбрать и проверить места въезда и выезда автомобиля и отметить вехами глубокие места. Для преодоления брода нужно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первую передачу раздаточной коробки и механизмы блокировки межосевого и межколесного дифференциалов; если уровень воды окажется выше лопастей вентилятора, отключить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снизить давление воздуха в шинах до 80–170 кПа (0,8–1,7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в зависимости от плотности прибрежного и донного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Въезжать в воду нужно осторожно (не создавая волны) на первой или второй передаче коробки передач при средней частоте вращения коленчатого вала. Двигаться по броду не останавливаясь, по возможности прямолинейно и без крутых поворотов. Протяженность брода, если дно его тщательно разведано и не представляет опасности, может быть достаточно большой и ограничивается только временем движения автомобиля в воде, которое должно быть в пределах 10–15 минут.Если по какой-либо причине двигатель остановился, надо попытаться 2–3 раза пустить его стартером, в случае неудачи немедленно отбуксировать автомобиль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выезда из воды, особенно зимой, сразу же надо просушить тормозные механизмы, для чего надо несколько раз притормозить автомобиль при движении для нагрева тормозных барабанов; разгерметизировать аккумуляторные батареи заменой герметизирующих пробок обычными. Проверить состояние масла в агрегатах и, обнаружив воду, немедленно заменить масло. Смазать через пресс-масленки все точки смазывания. Для удаления воды из камеры сгорания и газоходов предпускового подогревателя необходимо включить его на продувку на 3–5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скользким и обледенелым дорогам автопоезд следует вести «врастяжку», для чего тормозить запасной или вспомогательной тормозными системами, так как при этом в первую очередь срабатывают тормозные механизмы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заносе, поворачивая рулевое колесо в сторону заноса, нужно плавно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системой. В исключительных случаях и для полной остановки автопоезда допустимо притормаживать рабочей тормозной системой. При торможении нельзя допускать скольжения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передач на скользком участке дороги нежелательны. Перед троганием автомобиля с места на скользком участке дороги надо заблокировать межосевой и межколесный дифференциалы. При включении механизмов блокировки загораются сигнализаторы и горят все время, пока дифференциалы заблокированы. Как только скользкий участок дороги остался позади, нужно притормозить и немедленно разблокировать дифференциалы.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забуксовал, необходимо затормозить колеса, заблокировать дифференциалы и включить вторую передачу. Если автомобиль продолжает буксовать, надо расчистить колею под колесами.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во время тумана, дождя, снега, а также при движении по узким дорогам с частыми крутыми поворотами для улучшения видимости рекомендуется пользоваться противотуманными фарами, включая их клавишей. Низкое расположение противотуманных фар улучшает освещение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ненастную погоду нужно включать стеклоочистители, регулярно протирать боковые стекла кабины и зеркала заднего обзора. Следует просушивать тормозные механизмы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Водитель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маневрировании, перестраивании из ряда в ряд, обгоне водитель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крутых спусках сцепление и передача должны быть включены; во время длительного спуска не следует пользоваться прямой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 наступлением темноты водитель должен включить осветительные приборы: на неосвещенных участках дороги – дальний или ближний свет фар, а на освещенных – ближний свет фар и (или)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того чтобы не ослеплять водителей встречных автомобилей, дальний свет фар следует переключать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остановки или стоянки на неосвещенном участке дороги необходимо включить габаритные огни; при неисправности осветительных приборов автомобиль вне населенных пунктов должен быть отведен за пределы проезжей части дороги, а если это невозможно, водитель обязан включить аварийную сигнализацию, а при ее отсутствии или неисправности позади автомобиля на расстоянии 25–30 м от него установить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быть особенно внимательным при движении задним ходом; двигаясь задним ходом, нельзя создавать помех для других участников движения; перед подачей автомобиля назад необходимо убедиться, что его никто не объезжает и что сзади нет людей или каких-нибудь препятствий; для обеспечения безопасности движения водитель при необходимости должен прибегнуть к помощи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том случае, когда возникает необходимость временно покинуть автомобиль, водитель должен выключить двигатель, автомобиль затормозить стояночным тормозом при включенной низшей передаче;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необходимости подъема части автомобиля домкратом водитель должен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колеса, которые не предполагается поднимать, противооткатные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вывешивании автомобиля на грунтовой поверхности необходимо выровнять место установки домкрата, положить широкую подкладку и установить на нее домкрат в строго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 следует осуществлять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выполняя работы, связанные со снятием колес, под поднятый автомобиль необходимо поставить козелки; нельзя применять вместо козелков в качестве подставок случайные предметы (ящики, камни, диски колес, доски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подставке козелков с обеих сторон вывешенной части автомобиля необходимо применять козелки только одинаковой высоты и устанавливать их в местах, предусмотренных инструкцией по эксплуатации каждой модели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увеличивать высоту козелков путем установки на них или под ними посторонних предметов (досок, кирпичей и т. п.)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разрешается производить дополнительный подъем вторым домкратом уже вывешенного на домкрате автомобиля, так как это может привести к его падению; при необходимости произвести дополнительный подъем вторым домкратом, вывешенную часть автомобиля следует опустить на козелок, а затем осуществлять дополнительный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находиться под автомобилем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заправке автомобиля водителю следует пользоваться средствами индивидуальной защиты рук,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При демонтаже шины с диска колеса воздух из камеры должен быть полностью выпущен; запрещается производить демонтаж шины, плотно приставшей к ободу колеса, кувалдой (молотком).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Замочное (стопорное) кольцо при монтаже шины на диск колеса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водителя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Агрегаты по ремонту скважин (установки) грузоподъемностью свыше 40 т должны отвечать следующим дополнительным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трансмиссии привода лебедки должен быть предусмотрен ограничитель грузоподъемности на крюке;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иметь автоматический ограничитель высоты подъема талевого блока с блокировкой движения барабана лебедки (противозатаскиватель талевого блока под кронблок);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иметь приборы, позволяющие устанавливать шасси в горизонтальное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иметь устройство для фиксации талевого блока и защиты мачты от повреждений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подъема мачты должна иметь дистанционное управление и обеспечивать безопасность при отказе элементов гидрооборудования;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уровни шума на постоянных рабочих местах не должны превышать предельно допустимые;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быть оснащен устройством аварийного отключения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быть оснащен всем необходимым для освещения рабочих мест, трансформатором-выпрямителем постоянного тока на 24 В, устройством для подзарядки аккумуляторов и цепью постоянного тока на 24 В для аварийного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быть оборудован лестницей, оснащенной приспособлением для безопасного подъема по ней верхового рабочего и устройством для его аварийной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быть оснащен гидравлическими опорными домкратами с механическими замками и фундаментными балками под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агрегат, если это предусмотрено конструкцией, должен быть оснащен укрытием рабочей площадки высотой 2,5 м с одинарными дверьми с каждой стороны платформы, двустворчатой дверью со стороны рабочей площадки. Укрытие рабочей площадки верхового рабочего следует производить с использованием прочного, плотного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кронблок должен иметь 1 ролик под канат диаметром 13 мм вспомогательной лебедки, два ролика под канат диаметром не менее 10 мм для подвески машинных ключей и приспособление для подвески гидравлического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 должен иметь звуковую и визуальную сигнализацию выдвижения и посадки второй секции мачты;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пневмосистема агрегата должна быть оснащена осушителем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агрегат, если это предусмотрено техническим заданием на разработку и изготовление, должен обеспечивать возможность вертикальной установки труб и включать комплект оборудования и инструмента для работы с НКТ, бурильными трубами диаметром 60, 73, 89 мм и насосными штангами диаметром 19, 22, 25 мм при установке их за "палец" балкона.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обращению,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выходе из строя рулевого гидроусилителя пользоваться рулевым механизмом можно только кратковременно. Длительная эксплуатация автомобиля с неработающим гидроусилителем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разрыве шлангов насоса гидроусилителя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соединить шлангом трубки высокого и низкого давления, идущие от насоса, и по возможности включить радиатор для охлаждения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заглушить нагнетательные и сливное отверстия гидроусилителя деревянными пробками;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долить в бачок насоса масло до уровня указателя. Допускается заливка масла, применяемого для двигателя, с заменой его на базе;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при работе двигателя с возможно малой частотой вращения коленчатого вала, следя за температурой масла в бачке. При нагреве масла до температуры выше 100 °С необходимо остановить автомобиль и дать маслу остыть.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буксировке на гибкой или жесткой сцепке запрещается перевозка людей в кузове буксируемого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буксировке методом частичной погрузки запрещается нахождение людей в кабине или кузове буксируемого автомобиля, а также в кузове буксирующего.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На случай возникновения пожара автомобиль должен быть укомплектован порошковым огнетушителем, а водитель должен уметь им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27357ecd0f4e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