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автомобиля (КАМАЗ) в комбикормовом цехе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автомобиля (КАМАЗ) в комбикормовом цехе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 (КАМАЗ) в комбикормовом цехе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(КАМАЗ)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 (КАМАЗ)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КАМАЗов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автомобиля (КАМАЗ) в комбикормовом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КАМАЗов в комбикормовом цехе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автомобиля (КАМАЗ) в комбикормовом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водителя автомобиля Камаза (далее – водитель) допускается работник не моложе 18 лет, имеющий водительское удостоверение,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водителя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инструмента, перемещаемые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выездом на линию водитель должен пройти предрейсовый медосмотр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Водитель должен проверить техническое состояние сцепного устройства, которое должно исключать возможность отрыва прицепа от автомобиля; одноосные прицепы и прицепы без тормозов должны иметь предохранительные цепи или тросы, исключающие отрыв прицепа при поломке сцепного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Выезжать на линию на неисправной автомашине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Если автомашина исправна, то перед выездом следует проверить укомплектованность ее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 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направлении в рейс Камаз дополнительно должен быть снабжен лопатой, буксирным приспособлением, металлическими козелками, предохранительной вилкой для замочного кольца, а в зимнее время, кроме того, цепями противоскольжения.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движения необходимо прогреть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следует только после того, как прекратится подача звукового сигнала (зуммера) и погаснут сигнализаторы, что свидетельствует о заполнении тормозных систем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трогании автомобиля с места надо включать первую передачу. Переключать передачи нужно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тахометру. При всех режимах движения необходимо ориентироваться на зеленое поле шкалы тахометра.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движения на маршруте нужно выбирать с учетом наиболее экономичного режима работы двигателя – при частоте вращения коленчатого вала 2200 мин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-1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Длительная езда с использованием максимальной мощности двигателя приводит к повышенному расходу топлива и износу деталей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предельной частоты вращения коленчатого вала недопустимо из-за возможной поломки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максимальный крутящий момент (предельное тяговое усилие) двигатель развивает при частоте вращения коленчатого вала 1100–1500 мин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. При дальнейшем снижении частоты вращения от нагрузки теряется мощность и требуются дополнительные затраты энергии на разгон автомобиля «Камаз 6560».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разгоне автомобиля нельзя включать высшую передачу до тех пор, пока скорость движения на данной передаче не возрастет до максимальной.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Масса перевозимого груза не должна превышать установленной нормы, так как перегрузка влияет на безопасность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с прицепом должно обращаться внимание на виляние, подергивание, увод и другие признаки износа буксирной вилки. Движение автопоезда должно быть равномерным, без резких торможений и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автопоезд на подъеме или спуске не рекомендуется.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каких-либо неисправностей, угрожающих безопасности движения, надо немедленно остановить автомобиль для их устранения и включить систему аварийной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помнить, что снижение давления воздуха в шинах на 100 кПа (1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 против заданного ведет к увеличению расхода топлива на 1–1,5 л на 100 км пути. При движении по дорогам с твердым покрытием недопустимо давление в шинах ниже 320 кПа (3,2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всех систем автомобиля позволяют контрольные приборы и сигнализаторы. Нужно следить за их показаниями и своевременно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Особенности вождения в особых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на подъемах необходимо осуществлять с учетом следующих рекомендаций.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Короткие подъемы на хороших дорогах преодолевать, используя запас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Крутые или затяжные подъемы преодолевать на низших передачах коробки передач, учитывая при выборе передачи нагрузку автопоезда, длину подъема и его крутизну. По возможности надо использовать передачу, которая обеспечит движение без дополнительных переключений и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увеличения тягового усилия переходить на первую передачу в раздаточной коробке.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 каким-либо причинам не удалось преодолеть подъем, медленно спустить автомобиль задним ходом вниз для новой попытки.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на спусках нельзя выключать двигатель, так как при движении накатом выключаются рулевой гидроусилитель и компрессор пневмопривода тормозных систем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на спуске надо пользоваться вспомогательной тормозной системой, при необходимости притормаживая автомобиль (автопоезд) рабочей тормозной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включенной вспомогательной тормозной системе нельзя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заболоченной местности или снежной целине перед началом движения нужно снизить давление воздуха в шинах до 80 кПа (0,8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Рекомендуется двигаться со скоростью не более 10 км/ч без остановок и крутых поворотов, не допуская буксования колес, по возможности прямолинейно; поворачивать автомобиль по окружности с большим радиусом. При движении колонной не надо двигаться по следу, проложенному впереди идущим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песчаной местности или сырой луговине перед началом движения нужно снизить давление воздуха в шинах до 120–170 кПа (1,2–1,7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Двигаться следует плавно, избегая резких ускорений и остановок, со скоростью не более 20 км/ч. В колонне можно двигаться по следу впереди идущего автомобиля, соблюдая дистанцию не менее 40–50 м. Поворачивать автомобиль надо по окружности с большим радиусом без снижения скорости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Небольшие песчаные барханы нужно преодолевать с разгона. Если колеса начали буксовать при падении скорости движения, необходимо подать автомобиль назад для разгона и вторично попытаться преодолеть трудный участок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пересеченной местности канавы,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Съезжать в канаву нужно с минимальной скоростью, при необходимости притормаживая; как только колеса коснутся дна канавы, следует увеличить подачу топлива, используя для выезда из канавы силу инерции массы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преодолении брода перед началом движения необходимо проверить исправность предохранительных клапанов на раздаточной коробке и мостах, вентиляционных трубок на коробке передач, заглушки в пробке топливного бака, промерить глубину брода, исследовать состояние донного грунта, выбрать и проверить места въезда и выезда автомобиля и отметить вехами глубокие места. Для преодоления брода нужно выполнять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первую передачу раздаточной коробки и механизмы блокировки межосевого и межколесного дифференциалов; если уровень воды окажется выше лопастей вентилятора, отключить вентилятор;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снизить давление воздуха в шинах до 80–170 кПа (0,8–1,7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 в зависимости от плотности прибрежного и донного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Въезжать в воду нужно осторожно (не создавая волны) на первой или второй передаче коробки передач при средней частоте вращения коленчатого вала. Двигаться по броду не останавливаясь, по возможности прямолинейно и без крутых поворотов. Протяженность брода, если дно его тщательно разведано и не представляет опасности, может быть достаточно большой и ограничивается только временем движения автомобиля в воде, которое должно быть в пределах 10–15 минут.Если по какой-либо причине двигатель остановился, надо попытаться 2–3 раза пустить его стартером, в случае неудачи немедленно отбуксировать автомобиль на берег.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выезда из воды, особенно зимой, сразу же надо просушить тормозные механизмы, для чего надо несколько раз притормозить автомобиль при движении для нагрева тормозных барабанов; разгерметизировать аккумуляторные батареи заменой герметизирующих пробок обычными. Проверить состояние масла в агрегатах и, обнаружив воду, немедленно заменить масло. Смазать через пресс-масленки все точки смазывания. Для удаления воды из камеры сгорания и газоходов предпускового подогревателя необходимо включить его на продувку на 3–5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скользким и обледенелым дорогам автопоезд следует вести «врастяжку», для чего тормозить запасной или вспомогательной тормозными системами, так как при этом в первую очередь срабатывают тормозные механизмы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заносе, поворачивая рулевое колесо в сторону заноса, нужно плавно уменьшить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системой. В исключительных случаях и для полной остановки автопоезда допустимо притормаживать рабочей тормозной системой. При торможении нельзя допускать скольжения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передач на скользком участке дороги нежелательны. Перед троганием автопоезда с места на скользком участке дороги надо заблокировать межосевой и межколесный дифференциалы. При включении механизмов блокировки загораются сигнализаторы и горят все время, пока дифференциалы заблокированы. Как только скользкий участок дороги остался позади, нужно притормозить и немедленно разблокировать дифференциалы.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автомобиль забуксовал, необходимо затормозить колеса, заблокировать дифференциалы и включить вторую передачу. Если автомобиль продолжает буксовать, надо расчистить колею под колесами.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во время тумана, дождя, снега, а также при движении по узким дорогам с частыми крутыми поворотами для улучшения видимости рекомендуется пользоваться противотуманными фарами, включая их клавишей. Низкое расположение противотуманных фар улучшает освещение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 ненастную погоду нужно включать стеклоочистители, регулярно протирать боковые стекла кабины и зеркала заднего обзора. Следует просушивать тормозные механизмы торможением.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строя рулевого гидроусилителя пользоваться рулевым механизмом можно только кратковременно. Длительная эксплуатация автомобиля с неработающим гидроусилителем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разрыве шлангов насоса гидроусилителя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соединить шлангом трубки высокого и низкого давления, идущие от насоса, и по возможности включить радиатор для охлаждения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заглушить нагнетательные и сливное отверстия гидроусилителя деревянными пробками;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долить в бачок насоса масло до уровня указателя. Допускается заливка масла, применяемого для двигателя, с заменой его на базе;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двигаться при работе двигателя с возможно малой частотой вращения коленчатого вала, следя за температурой масла в бачке. При нагреве масла до температуры выше 100 °С необходимо остановить автомобиль и дать маслу остыть.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сцепке автомобиля с прицепом водитель должен подавать автомобиль с минимальной скоростью и при этом обеспечивать безопасность выполняемой сцепщиком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В исключительных случаях сцепку может производить один водитель; при этом водитель должен затормозить прицеп ручным тормозом, проверить состояние буксирного устройства, подложить упоры под задние колеса прицепа, сцепить автомобиль с прицепом, надеть страховочный трос или цепь, соединить системы автомобиля и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размещении автомобиля на погрузочно-разгрузочной площадке водитель должен выдерживать установленные расстояния: между автомобилями, стоящими друг за другом, – не менее 1 м, а между автомобилями, стоящими рядом, –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Скорость движения на погрузочно-разгрузочной площадке не должна превышать 10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погрузочно-разгрузочных работах вблизи здания или штабеля груза расстояние между задним бортом автомобиля и зданием должно быть не менее 1,5 м, а между задним бортом и штабелем груза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погрузочно-разгрузочных работ водитель обязан контролировать, чтобы все лица, занятые на погрузке и разгрузке, соблюдали правила безопасности; он обязан также проверить правильность укладки и надежность крепления груза на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погрузочно-разгрузочных работ водитель должен помнить, что при подъеме и перемещении грузов вручную следует соблюдать нормы максимальной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укладке грузов в кузов автомобиля, чтобы не нарушать его устойчивость и не затруднять управление им, груз должен быть равномерно распределен в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погрузке навалом груз не должен возвышаться над бортами кузова (стандартными или наращенными) и должен располагаться равномерно по всей площади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выполнять любые ремонтные работы, снимать детали, узлы и агрегаты, разъединять трубопроводы и т. д., если под платформой, кроме установленного предохранительного упора, не поставлены дополнительные ремонтные упоры (распорные стойки, металлические башмаки), надежно фиксирующие платформу от падения. Дополнительные упоры являются ремонтным оборудованием, предприятием не изготавливаются и к автомобилю-самосвалу не прикладываются.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на линии водитель не должен передавать управление автомобилем лицам, не имеющим при себе удостоверения на право управления автомобилем или не указанным в путевом листе, а также находящимся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Скорость движения автомобиля следует выбирать с учетом интенсивности движения, дорожных и погодных условий; в населенных пунктах она не должна превышать 60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Водитель должен выбирать интервал между движущимися автомобилями в зависимости от скорости и состояния дороги; при движении по мокрой и скользкой дороге тормозной путь значительно увеличивается, поэтому интервал между автомобилями необходимо увеличить.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маневрировании, перестраивании из ряда в ряд, обгоне водитель должен убедиться в полной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крутых спусках сцепление и передача должны быть включены; во время длительного спуска не следует пользоваться прямой передачей.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 наступлением темноты водитель должен включить осветительные приборы: на неосвещенных участках дороги – дальний или ближний свет фар, а на освещенных – ближний свет фар и (или)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того чтобы не ослеплять водителей встречных автомобилей, дальний свет фар следует переключать на ближний за 150 м до идущего навстречу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разъезде не следует смотреть на фары встречного автомобиля; если же произошло ослепление светом встречного автомобиля, необходимо, не меняя полосы движения, снизить скорость или остановиться и включить аварийную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остановки или стоянки на неосвещенном участке дороги необходимо включить габаритные огни; при неисправности осветительных приборов автомобиль вне населенных пунктов должен быть отведен за пределы проезжей части дороги, а если это невозможно, водитель обязан включить аварийную сигнализацию, а при ее отсутствии или неисправности позади автомобиля на расстоянии 25–30 м от него установить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Водитель должен быть особенно внимательным при движении задним ходом; двигаясь задним ходом, нельзя создавать помех для других участников движения; перед подачей автомобиля назад необходимо убедиться, что его никто не объезжает и что сзади нет людей или каких-нибудь препятствий; для обеспечения безопасности движения водитель при необходимости должен прибегнуть к помощи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том случае, когда возникает необходимость временно покинуть автомобиль, водитель должен выключить двигатель, автомобиль затормозить стояночным тормозом при включенной низшей передаче; ключ от замка зажигания следует взять с собой, а двери запереть.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выходом из кабины автомобиля на проезжую часть дороги необходимо предварительно убедиться в отсутствии опасности, связанной с движением транспортных средств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Если во время работы на линии возникли какие-либо технические неисправности, требующие немедленного устранения, водитель должен поставить автомобиль на обочину и осмотреть его; к ремонту можно приступать, если есть все необходимые инструменты и если объем его соответствует разрешенному на линии: монтаж и демонтаж шин, смена колес, продувка в системе питания, проверка действия приборов зажигания, устранение неисправностей в системе освещения, подтяжка ослабленных креплений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техническом обслуживании и ремонте автомобиля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необходимости подъема части автомобиля домкратом водитель должен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колеса, которые не предполагается поднимать, противооткатные упоры (башмаки);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вывешивании автомобиля на грунтовой поверхности необходимо выровнять место установки домкрата, положить широкую подкладку и установить на нее домкрат в строго вертикальном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подъем следует осуществлять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выполняя работы, связанные со снятием колес, под поднятый автомобиль необходимо поставить козелки; нельзя применять вместо козелков в качестве подставок случайные предметы (ящики, камни, диски колес, доски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подставке козелков с обеих сторон вывешенной части автомобиля необходимо применять козелки только одинаковой высоты и устанавливать их в местах, предусмотренных инструкцией по эксплуатации каждой модели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увеличивать высоту козелков путем установки на них или под ними посторонних предметов (досок, кирпичей и т. п.)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разрешается производить дополнительный подъем вторым домкратом уже вывешенного на домкрате автомобиля, так как это может привести к его падению; при необходимости произвести дополнительный подъем вторым домкратом, вывешенную часть автомобиля следует опустить на козелок, а затем осуществлять дополнительный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находиться под автомобилем при работающем двигателе;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проведении работ по техническому обслуживанию, ремонту и проверке технического состояния транспортных средств вне помещений (на открытом воздухе) работники должны быть обеспечены утепленными матами или наколенниками.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под автомобилем следует располагаться таким образом, чтобы ноги работающего не высовывались из-под автомобиля и не находились на проезжей части дороги во избежание наезда на них проезжающего мимо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Систему питания можно ремонтировать только на холодном двигателе; при отвертывании штуцеров бензопроводов необходимо под место разъема подставить какую-нибудь посуду, чтобы бензин не попал на двигатель; продувать топливную систему следует только при помощи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заправке автомобиля топливом запрещается курение и пользование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Для перелива топлива необходимо пользоваться только специальным устройством; засасывать через шланг топливо ртом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заправке автомобиля водителю следует пользоваться средствами индивидуальной защиты рук, не допуская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надо открывать осторожно, не допуская интенсивного выхода пара в сторону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 При демонтаже шины с диска колеса воздух из камеры должен быть полностью выпущен; запрещается производить демонтаж шины, плотно приставшей к ободу колеса, кувалдой (молотком).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Замочное (стопорное) кольцо при монтаже шины на диск колеса должно надежно входить в выемку обода всей своей внутренней поверхностью; во время накачивания шины запрещается осаживать замочное кольцо молотком или кувалдой; при этом следует пользоваться предохранительной вилкой, предохраняющей водителя от удара при выскакивании замочного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Если требуется ремонтировать самосвал при поднятом кузове, водитель должен предварительно укрепить кузов упорами, предохраняющими его от опускания; работать под груженым кузовом самосвала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заправке транспортных средств топливом заправочные пистолеты следует брать с применением средств индивидуальной защиты рук, соблюдая осторожность и не допуская обливания и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дорожно-транспортного происшествия (ДТП) водитель, причастный к нему, должен немедленно остановиться и включить аварийную сигнализацию, а при ее неисправности или отсутствии выставить на расстоянии 30–40 м позади автомобиля знак аварийной остановки или мигающий красный фонарь и не трогать с места автомобиль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водитель должен оказать первую помощь пострадавшим и вызвать скорую медицинскую помощь; если это невозможно, то следует отправить пострадавших на попутном автомобиле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Затем необходимо сообщить о случившемся в ГИББД;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водители могут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отбуксировать неисправный автомобиль, буксировку можно осуществить либо на жесткой, либо на гибкой сцепке; при этом водитель буксируемого автомобиля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Нельзя использовать в качестве буксирующего средства автомобиль с прицепом.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буксировке на гибкой или жесткой сцепке запрещается перевозка людей в кузове буксируемого автомобиля (КАМАЗ) в комбикормовом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буксировке методом частичной погрузки запрещается нахождение людей в кабине или кузове буксируемого автомобиля, а также в кузове буксирующего.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буксировке на гибкой сцепке у буксируемого автомобиля должны быть исправны тормозная система и рулевое управление, а при буксировке на жесткой сцепке – рулевое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Жесткая сцепка должна обеспечивать расстояние между автомобилями не более 4 м, а гибкая – в пределах 4–6 м; при гибкой сцепке трос должен быть через каждый метр обозначен сигнальными флажками.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Скорость при буксировке не должна превышать 50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При буксировке в светлое время суток независимо от условий видимости на буксирующем транспортном средстве должен быть включен ближний свет фар, а на буксируемом в любое время суток –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Водитель автомобиля, буксируемого на гибкой сцепке, должен следить за тем, чтобы буксир был все время натянут; это предохранит его от обрыва, а автомобиль от рывков и исключит возможность наезда буксируемого автомобиля на буксирующий в случае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Буксировка автомобиля на гибкой сцепке в гололедицу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На случай возникновения пожара Камаз должен быть укомплектован порошковым огнетушителем, а водитель должен уметь им пользоваться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47399828184d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