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погрузчика на сортировке леса и водителя погрузчика (на погрузке и выгрузке леса в штабеля)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погрузчика на сортировке леса и водителя погрузчика (на погрузке и выгрузке леса в штабеля) (далее водителя погрузчика)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погрузчика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водителя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погрузчика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Постановление Правительства РФ от 16.09.2020 № 1479 </w:t>
      </w:r>
      <w:r>
        <w:rPr>
          <w:rFonts w:hAnsi="Times New Roman" w:cs="Times New Roman"/>
          <w:color w:val="000000"/>
          <w:sz w:val="24"/>
          <w:szCs w:val="24"/>
        </w:rPr>
        <w:t>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Министерства труда и социальной защиты Российской Федерации от 23.09.2020 № 644н </w:t>
      </w:r>
      <w:r>
        <w:rPr>
          <w:rFonts w:hAnsi="Times New Roman" w:cs="Times New Roman"/>
          <w:color w:val="000000"/>
          <w:sz w:val="24"/>
          <w:szCs w:val="24"/>
        </w:rPr>
        <w:t>"Об утверждении Правил по охране труда в лесозаготовительном, деревообрабатывающем производствах и при выполнении лесохозяйственных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2.1.7.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погрузчика на сортировке леса и водителя погрузчика (на погрузке и выгрузке леса в штабеля)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погрузчика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погрузчика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погрузчика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падающий с высоты груз, например, при неправильной строповке;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 (например, при работе в зоне линии электропередачи);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рабочего места на высоте относительно земли;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работе в зоне линии электропередачи;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неблагоприятный микроклимат в кабине погрузчика;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 и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загазованность воздуха отработанными газами двигателя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3.4.1.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крана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крана,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погрузчика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от мастера или другого руководителя задание, на каком участке выполнять работу. Самовольный переезд на другие участки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погрузчика должен тщательно проверить состояние крепежных деталей, соединительных труб, шлангов, распределительных коробок, навесного оборудования погрузчика, ограждение кабины, звуковой сигнал, приборы освещения, остекление. Проверяется наличие огнетушителя, аптечки.</w:t>
      </w:r>
    </w:p>
    <w:p>
      <w:pPr>
        <w:spacing w:line="240" w:lineRule="auto"/>
        <w:rPr>
          <w:rFonts w:hAnsi="Times New Roman" w:cs="Times New Roman"/>
          <w:color w:val="000000"/>
          <w:sz w:val="24"/>
          <w:szCs w:val="24"/>
        </w:rPr>
      </w:pPr>
      <w:r>
        <w:rPr>
          <w:rFonts w:hAnsi="Times New Roman" w:cs="Times New Roman"/>
          <w:color w:val="000000"/>
          <w:sz w:val="24"/>
          <w:szCs w:val="24"/>
        </w:rPr>
        <w:t>4.1.3. Все операции по регулированию технологического оборудования, техническому обслуживанию и ремонту следует производить при остановленном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заправке погрузчика топливом и маслом необходимо пользоваться специальными приспособлениями, исключающими проливание ГСМ.</w:t>
      </w:r>
    </w:p>
    <w:p>
      <w:pPr>
        <w:spacing w:line="240" w:lineRule="auto"/>
        <w:rPr>
          <w:rFonts w:hAnsi="Times New Roman" w:cs="Times New Roman"/>
          <w:color w:val="000000"/>
          <w:sz w:val="24"/>
          <w:szCs w:val="24"/>
        </w:rPr>
      </w:pPr>
      <w:r>
        <w:rPr>
          <w:rFonts w:hAnsi="Times New Roman" w:cs="Times New Roman"/>
          <w:color w:val="000000"/>
          <w:sz w:val="24"/>
          <w:szCs w:val="24"/>
        </w:rPr>
        <w:t>4.4.2. Перед запуском двигателя необходимо убедиться, что рукоятки управления погрузчиком находятся в нейтральном положении, гидросистема отключена, на вращающихся деталях двигателя и трансмиссии нет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4.4.3. Подогрев двигателя в зимнее время у погрузчика должен осуществляться горячей водой, паром, передвижными теплогенераторами или индивидуальными подогревателями. Пользоваться открытым огнем для подогрева двигателя и узлов гидросистемы погрузчика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4.4.3. При осмотре и ремонте рукавов гидросистемы, цилиндров, других узлов и деталей, находящихся на высоте более 1,5 м, следует пользоваться инвентарной лестницей или специальной эстакадой с прочным настилом.</w:t>
      </w:r>
    </w:p>
    <w:p>
      <w:pPr>
        <w:spacing w:line="240" w:lineRule="auto"/>
        <w:rPr>
          <w:rFonts w:hAnsi="Times New Roman" w:cs="Times New Roman"/>
          <w:color w:val="000000"/>
          <w:sz w:val="24"/>
          <w:szCs w:val="24"/>
        </w:rPr>
      </w:pPr>
      <w:r>
        <w:rPr>
          <w:rFonts w:hAnsi="Times New Roman" w:cs="Times New Roman"/>
          <w:color w:val="000000"/>
          <w:sz w:val="24"/>
          <w:szCs w:val="24"/>
        </w:rPr>
        <w:t>4.4.4. После запуска двигателя необходимо проверить все механизмы погрузчика и технологического оборудования на холостом ходу. Об обнаруженных неисправностях при невозможности их устранения своими силами следует доложить механику или мастеру. Работать на неисправном или не прошедшем своевременно техническое обслуживание погрузчике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движения водитель погрузчика должен убедиться в отсутствии людей около погрузчика и на пути его движения, подать сигнал и только после этого начинать движение.</w:t>
      </w:r>
    </w:p>
    <w:p>
      <w:pPr>
        <w:spacing w:line="240" w:lineRule="auto"/>
        <w:rPr>
          <w:rFonts w:hAnsi="Times New Roman" w:cs="Times New Roman"/>
          <w:color w:val="000000"/>
          <w:sz w:val="24"/>
          <w:szCs w:val="24"/>
        </w:rPr>
      </w:pPr>
      <w:r>
        <w:rPr>
          <w:rFonts w:hAnsi="Times New Roman" w:cs="Times New Roman"/>
          <w:color w:val="000000"/>
          <w:sz w:val="24"/>
          <w:szCs w:val="24"/>
        </w:rPr>
        <w:t>4.4.5. При движении погрузчика на расстояние более 50 м технологическое оборудование должно быть приведено в транспортное положение.</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должен выполнять только ту работу, которая поручена ему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О начале погрузки водитель погрузчика должен оповещать окружающих звуковым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5.1.3. Укладка хлыстов на лесовозный автопоезд должна выполняться плавно, без ударов.</w:t>
      </w:r>
    </w:p>
    <w:p>
      <w:pPr>
        <w:spacing w:line="240" w:lineRule="auto"/>
        <w:rPr>
          <w:rFonts w:hAnsi="Times New Roman" w:cs="Times New Roman"/>
          <w:color w:val="000000"/>
          <w:sz w:val="24"/>
          <w:szCs w:val="24"/>
        </w:rPr>
      </w:pPr>
      <w:r>
        <w:rPr>
          <w:rFonts w:hAnsi="Times New Roman" w:cs="Times New Roman"/>
          <w:color w:val="000000"/>
          <w:sz w:val="24"/>
          <w:szCs w:val="24"/>
        </w:rPr>
        <w:t>5.1.4. Расстояние от ограждения кабины лесовозного автопоезда должно быть не менее 0,75 м.</w:t>
      </w:r>
    </w:p>
    <w:p>
      <w:pPr>
        <w:spacing w:line="240" w:lineRule="auto"/>
        <w:rPr>
          <w:rFonts w:hAnsi="Times New Roman" w:cs="Times New Roman"/>
          <w:color w:val="000000"/>
          <w:sz w:val="24"/>
          <w:szCs w:val="24"/>
        </w:rPr>
      </w:pPr>
      <w:r>
        <w:rPr>
          <w:rFonts w:hAnsi="Times New Roman" w:cs="Times New Roman"/>
          <w:color w:val="000000"/>
          <w:sz w:val="24"/>
          <w:szCs w:val="24"/>
        </w:rPr>
        <w:t>5.1.5. Дверь кабины погрузчика во время работы должна быть закрыта.</w:t>
      </w:r>
    </w:p>
    <w:p>
      <w:pPr>
        <w:spacing w:line="240" w:lineRule="auto"/>
        <w:rPr>
          <w:rFonts w:hAnsi="Times New Roman" w:cs="Times New Roman"/>
          <w:color w:val="000000"/>
          <w:sz w:val="24"/>
          <w:szCs w:val="24"/>
        </w:rPr>
      </w:pPr>
      <w:r>
        <w:rPr>
          <w:rFonts w:hAnsi="Times New Roman" w:cs="Times New Roman"/>
          <w:color w:val="000000"/>
          <w:sz w:val="24"/>
          <w:szCs w:val="24"/>
        </w:rPr>
        <w:t>5.1.6. Перед началом движения погрузчика груз должен быть надежно зажат захватом и поднят в вертикальное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5.1.7. В процессе погрузки водитель должен следить, чтобы водитель не находился на нагружаемом подвижном составе, на штабеле хлыстов, а также с противоположной стороны лесовозного автопоезда на расстоянии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5.1.8. При эксплуатации погрузчика необходимо соблюдать следующие требования.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погрузчик по плохой дороге или по пересеченной местности необходимо только на первой и второй передаче; при погрузке можно передвигаться только на первой передаче;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давление в гидросистеме не должно превышать указанного в паспорте;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центр тяжести поднимаемых хлыстов не должен выходить за габарит;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возвратно-поступательном маневрировании автопоезда с целью выравнивания торцов поднятая пачка хлыстов должна находиться за пределами габаритов автопоезда;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перемещаемый груз не должен превышать установленной грузоподъемности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3.9. В процессе погрузки не разрешается: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грузить примерзшие к земле хлысты;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грузить хлысты с разбегом в комлевой части, не обеспечивающим безопасность их укладки на автопоезд;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грузить хлысты (сортименты) в нижние и крайние ряды к стойкам коников автопоезда, длина которых перекрывает расстояние между кониками менее чем на 1 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под поднятым грузом или около него;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залезать под погрузчик во время работы двигателя;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заправке трактора горючим и гидросистемы маслом;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высовываться из кабины;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резко поворачивать и тормозить погрузчик;</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садиться в кабину погрузчика на ходу.</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крана,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крана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показаниях приборов, оповещающих о недостаточном давлении масла в двигателе или повышенной температуре охлаждающей жидкости, необходимо немедленно остановить погрузчик и выключить двигатель. После охлаждения двигателя измерить уровень масла, осмотреть систему маслопровода и устранить выявленные дефекты.</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крышку радиатора для контроля уровня охлаждающей жидкости необходимо с особой осторожностью, остерегаясь ожогов. Вначале следует ослабить ее, выпустив пар, а затем снять крышку с горловины. Работать при этом нужно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6.2.2. При заклинивании дверцы кабины необходимо воспользоваться выходом через открывающиеся окна; при невозможности воспользоваться ими - выдавить или разбить стекло и покинуть кабину.</w:t>
      </w:r>
    </w:p>
    <w:p>
      <w:pPr>
        <w:spacing w:line="240" w:lineRule="auto"/>
        <w:rPr>
          <w:rFonts w:hAnsi="Times New Roman" w:cs="Times New Roman"/>
          <w:color w:val="000000"/>
          <w:sz w:val="24"/>
          <w:szCs w:val="24"/>
        </w:rPr>
      </w:pPr>
      <w:r>
        <w:rPr>
          <w:rFonts w:hAnsi="Times New Roman" w:cs="Times New Roman"/>
          <w:color w:val="000000"/>
          <w:sz w:val="24"/>
          <w:szCs w:val="24"/>
        </w:rPr>
        <w:t>6.2.3. При необходимости устранения возникшей неисправности в процессе работы и проведения технического обслуживания следует выключить двигатель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пожара для тушения пламени необходимо использовать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6.2.5. Работа погрузчика должна быть прекращена во время ливневого дождя, при грозе, сильном снегопаде, густом тумане (видимость менее 50 м), в темное время суток, если освещенность рабочих зон менее установленной нормами искусственного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погрузчик на стоянку;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технологическое оборудование в транспортное положение;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рукоятки управления трактором и технологическим оборудованием привести в нейтральное положение;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гидронасосы, остановить двигатель, отключить аккумулятор, закрыть дверь кабины на замок;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погрузчик от грязи и сучьев;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стоянке в холодное время необходимо слить воду из радиатора и системы охлаждения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при уборке тряпки, ветошь и другие обтирочные материалы следует сложить в специально отведенное для них место (например,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b18753c5b7d43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