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цементовоза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 цементовоза.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Федеральный закон от 02.07.2021 № 297-ФЗ</w:t>
      </w:r>
      <w:r>
        <w:rPr>
          <w:rFonts w:hAnsi="Times New Roman" w:cs="Times New Roman"/>
          <w:color w:val="000000"/>
          <w:sz w:val="24"/>
          <w:szCs w:val="24"/>
        </w:rPr>
        <w:t xml:space="preserve"> "О самоходных машинах и других видах техники"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 цементовоза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машин и механизмов, подвижных частей технологического оборудования, инструмента, перемещаемых изделий, заготовок,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острых кромок, заусенцев и шероховатостей на поверхности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запыленности и загазованности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поверхностей технологического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водитель цементовоза должен: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предрейсовый медосмотр;</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получить у диспетчера путевой лист и инструктаж об условиях работы на линии.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техническую исправность и укомплектованность автомобиля и получить соответствующую отметку в путевом листе. При осмотре особое внимание обратить на: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тормозов, рулевого управления, освещения, сигнализации, стеклоочистителей, дверей салона, отопительного устройства, глушителя и плотность его соединений и т.д.;</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и видимость номерных знаков и дублирующих надписей;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провизор-технолог, принимая рабочее место, должен проверить исправность работы электроприборов и другого электрооборудования, местного освещения, газовой горелки, парового стерилизатора, бюреточной установки, средств малой механизации и других приспособлений, посуды, вспомогательных материалов и иных предметов оснащения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сцеплением с цистерной-полуприцепом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сидельно-сцепного устройства, наличии шкворня и в исправности креплений.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что цистерна зафиксирована стояночным тормозом.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том, что передняя часть цистерны расположенная по высоте так, что при сцеплении передняя кромка опорного листа попадает на полозья или седло.</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шланг и провода, потом подвесить их на крюк передней части цистерны.</w:t>
      </w:r>
    </w:p>
    <w:p>
      <w:pPr>
        <w:spacing w:line="240" w:lineRule="auto"/>
        <w:rPr>
          <w:rFonts w:hAnsi="Times New Roman" w:cs="Times New Roman"/>
          <w:color w:val="000000"/>
          <w:sz w:val="24"/>
          <w:szCs w:val="24"/>
        </w:rPr>
      </w:pPr>
      <w:r>
        <w:rPr>
          <w:rFonts w:hAnsi="Times New Roman" w:cs="Times New Roman"/>
          <w:color w:val="000000"/>
          <w:sz w:val="24"/>
          <w:szCs w:val="24"/>
        </w:rPr>
        <w:t>4.4.2. Убедившись в исправности и правильной подготовке цистерны-полуприцепа необходимо сцепить тягач с цистерной-полуприцепом: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Вынуть ограничители бокового раскачивания седла и закрепить их болтами.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Перевести рычаг сидельно-сцепного устройства в крайнее переднее положение, которое фиксируется защелкой кулака (если после расцепливания захваты остались раскрытыми и удерживаются в этом положении кулаком, то перемещать рычаг необязательно).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малой скорости подать тягач задним ходом так, чтобы шкворень цистерны вошел между скошенными концами седла и произошло сцепление.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Следует убедиться в том, что рычаг занял нужное положение, шток кулака не выступает за передний торец седла и предохранитель саморасцепливания опущен.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Опорное устройство цистерны-полуприцепа поднять в крайнее верхнее положение.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штепсельные розетки тягача вставить вилку электропроводки цистерны-полуприцепа.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Стояночный тормоз цистерны-полуприцепа опустить.</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Соединить гибкий шланг от компрессора, установленного на тягаче с цистерной-полуприцепом.</w:t>
      </w:r>
    </w:p>
    <w:p>
      <w:pPr>
        <w:spacing w:line="240" w:lineRule="auto"/>
        <w:rPr>
          <w:rFonts w:hAnsi="Times New Roman" w:cs="Times New Roman"/>
          <w:color w:val="000000"/>
          <w:sz w:val="24"/>
          <w:szCs w:val="24"/>
        </w:rPr>
      </w:pPr>
      <w:r>
        <w:rPr>
          <w:rFonts w:hAnsi="Times New Roman" w:cs="Times New Roman"/>
          <w:color w:val="000000"/>
          <w:sz w:val="24"/>
          <w:szCs w:val="24"/>
        </w:rPr>
        <w:t>4.4.3. Не разрешается выпускать цементовоз на линию без познавательных знаков автопоезда.</w:t>
      </w:r>
    </w:p>
    <w:p>
      <w:pPr>
        <w:spacing w:line="240" w:lineRule="auto"/>
        <w:rPr>
          <w:rFonts w:hAnsi="Times New Roman" w:cs="Times New Roman"/>
          <w:color w:val="000000"/>
          <w:sz w:val="24"/>
          <w:szCs w:val="24"/>
        </w:rPr>
      </w:pPr>
      <w:r>
        <w:rPr>
          <w:rFonts w:hAnsi="Times New Roman" w:cs="Times New Roman"/>
          <w:color w:val="000000"/>
          <w:sz w:val="24"/>
          <w:szCs w:val="24"/>
        </w:rPr>
        <w:t>4.4.4. Водитель должен осмотреть цементовоз, убедиться в исправности всех механизмов и принадлежностей, заправить автомобиль, проверить наличие масла в картере компрессора и герметичность соединений люка и вентилей, подтянуть все болтовые соединения и уплотнения.</w:t>
      </w:r>
    </w:p>
    <w:p>
      <w:pPr>
        <w:spacing w:line="240" w:lineRule="auto"/>
        <w:rPr>
          <w:rFonts w:hAnsi="Times New Roman" w:cs="Times New Roman"/>
          <w:color w:val="000000"/>
          <w:sz w:val="24"/>
          <w:szCs w:val="24"/>
        </w:rPr>
      </w:pPr>
      <w:r>
        <w:rPr>
          <w:rFonts w:hAnsi="Times New Roman" w:cs="Times New Roman"/>
          <w:color w:val="000000"/>
          <w:sz w:val="24"/>
          <w:szCs w:val="24"/>
        </w:rPr>
        <w:t>4.4.5. Техническое состояние шин должно гарантировать безопасное движение цементовоза.</w:t>
      </w:r>
    </w:p>
    <w:p>
      <w:pPr>
        <w:spacing w:line="240" w:lineRule="auto"/>
        <w:rPr>
          <w:rFonts w:hAnsi="Times New Roman" w:cs="Times New Roman"/>
          <w:color w:val="000000"/>
          <w:sz w:val="24"/>
          <w:szCs w:val="24"/>
        </w:rPr>
      </w:pPr>
      <w:r>
        <w:rPr>
          <w:rFonts w:hAnsi="Times New Roman" w:cs="Times New Roman"/>
          <w:color w:val="000000"/>
          <w:sz w:val="24"/>
          <w:szCs w:val="24"/>
        </w:rPr>
        <w:t>4.4.6. Нельзя устанавливать шины: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отвечающие марке транспортного средства по величине допустимой нагрузки;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не отвечающем установленной норме давлением в шине;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полностью изношенным рисунком протектора;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 сквозными отверстиями, расслоением или другими механическими повреждениями.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Требования при загрузке цементовоза.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его таким образом, чтобы люк цистерны был под погрузочным устройством.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площадки открыть крышку люка, предварительно убедившись в том, что в цистерне отсутствует давление.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заполнения цистерны цементовоза плотно закрыть крышку люка цистерны цементовоза.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перевода цементовоза в транспортное положение на малой скорости проехать вперед.</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Процесс загрузки заканчивается переводом автопоезда в транспортное положение, для чего необходимо отсоединить шланг от фильтра ІІ ступени, а также загрузочный шланг с соплом и установить их в транспортное положение.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и закрывать люк цистерны цементовоза необходимо только с площадки обслуживания, расположенной с одной из сторон цистерны цементовоза.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 резервуаре цементовоза с пневматической загрузкой и разгрузкой цемента не должно превышать 3 атм.</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 цементовоза разрешается при температуре стенок цистерны не ниже - 30°С.</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безопасности во время транспортировки.</w:t>
      </w:r>
    </w:p>
    <w:p>
      <w:pPr>
        <w:spacing w:line="240" w:lineRule="auto"/>
        <w:rPr>
          <w:rFonts w:hAnsi="Times New Roman" w:cs="Times New Roman"/>
          <w:color w:val="000000"/>
          <w:sz w:val="24"/>
          <w:szCs w:val="24"/>
        </w:rPr>
      </w:pPr>
      <w:r>
        <w:rPr>
          <w:rFonts w:hAnsi="Times New Roman" w:cs="Times New Roman"/>
          <w:color w:val="000000"/>
          <w:sz w:val="24"/>
          <w:szCs w:val="24"/>
        </w:rPr>
        <w:t>5.1.2. Перед выездом на линию водитель должен: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цементовоза.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рессор.</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плотность соединений выхлопной трубы с патрубком выхлопного коллектора двигателя.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подтекания в бензопроводе и масла из картера двигателя.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сальниковое уплотнение коробки отбора мощности.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степень сопротивления рулевой колонки вращению.</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надежность тормоза.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шин и давление в них.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цистерны-полуприцепа и приборов на ней, а также проверить крепление компрессора, наличие в нем масла, герметичность соединения воздуховодов, сальниковые уплотнения люка и вентилей.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правильность заполнения путевого листа.</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движения необходимо: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Внимательно следить за дорожными сигнальными знаками.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превышать установленной скорости.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проезда на подножках, а также проезда в кабине лиц, не имеющих отношения к работе цементовоза.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проезде по скользкой дороге и при спуске с гор нельзя выключать передачу.</w:t>
      </w:r>
    </w:p>
    <w:p>
      <w:pPr>
        <w:spacing w:line="240" w:lineRule="auto"/>
        <w:rPr>
          <w:rFonts w:hAnsi="Times New Roman" w:cs="Times New Roman"/>
          <w:color w:val="000000"/>
          <w:sz w:val="24"/>
          <w:szCs w:val="24"/>
        </w:rPr>
      </w:pPr>
      <w:r>
        <w:rPr>
          <w:rFonts w:hAnsi="Times New Roman" w:cs="Times New Roman"/>
          <w:color w:val="000000"/>
          <w:sz w:val="24"/>
          <w:szCs w:val="24"/>
        </w:rPr>
        <w:t>5.1.4. Движение цементовоза по территории строительной площадки и действующих предприятий, а также в местах прохода людей допускается со скоростью не более 10 км/ч.</w:t>
      </w:r>
    </w:p>
    <w:p>
      <w:pPr>
        <w:spacing w:line="240" w:lineRule="auto"/>
        <w:rPr>
          <w:rFonts w:hAnsi="Times New Roman" w:cs="Times New Roman"/>
          <w:color w:val="000000"/>
          <w:sz w:val="24"/>
          <w:szCs w:val="24"/>
        </w:rPr>
      </w:pPr>
      <w:r>
        <w:rPr>
          <w:rFonts w:hAnsi="Times New Roman" w:cs="Times New Roman"/>
          <w:color w:val="000000"/>
          <w:sz w:val="24"/>
          <w:szCs w:val="24"/>
        </w:rPr>
        <w:t>5.1.5. Для остановки цементовоза нельзя резко тормозить.</w:t>
      </w:r>
    </w:p>
    <w:p>
      <w:pPr>
        <w:spacing w:line="240" w:lineRule="auto"/>
        <w:rPr>
          <w:rFonts w:hAnsi="Times New Roman" w:cs="Times New Roman"/>
          <w:color w:val="000000"/>
          <w:sz w:val="24"/>
          <w:szCs w:val="24"/>
        </w:rPr>
      </w:pPr>
      <w:r>
        <w:rPr>
          <w:rFonts w:hAnsi="Times New Roman" w:cs="Times New Roman"/>
          <w:color w:val="000000"/>
          <w:sz w:val="24"/>
          <w:szCs w:val="24"/>
        </w:rPr>
        <w:t>Следует помнить, что цементовоз имеет большие габариты и массу, поэтому, чем выше скорость движения, тем длиннее путь торможения, и может произойти занос цистерны-полуприцепа.</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резкого торможения на скользкой дороге не следует выключать сцепление.</w:t>
      </w:r>
    </w:p>
    <w:p>
      <w:pPr>
        <w:spacing w:line="240" w:lineRule="auto"/>
        <w:rPr>
          <w:rFonts w:hAnsi="Times New Roman" w:cs="Times New Roman"/>
          <w:color w:val="000000"/>
          <w:sz w:val="24"/>
          <w:szCs w:val="24"/>
        </w:rPr>
      </w:pPr>
      <w:r>
        <w:rPr>
          <w:rFonts w:hAnsi="Times New Roman" w:cs="Times New Roman"/>
          <w:color w:val="000000"/>
          <w:sz w:val="24"/>
          <w:szCs w:val="24"/>
        </w:rPr>
        <w:t>5.1.6. С наступлением темноты водитель должен: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автомобиля в дороге на неосвещенных участках и дорогах включить подфарники или ближний свет, и задний красный свет. Цементовоз должен стоять на обочине.</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движении в условиях ограниченной видимости (менее 20 м, туман, дождь, снегопад, пыль и т.п.) снизить скорость, включить свет фар и периодически подавать звуковые сигналы.</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цементовозом в состоянии алкогольного или наркотического опьянения, при болезненном состоянии, а также при степени утомленности, которая может повлиять на безопасность движения.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Передавать управления цементовозом другим лицам.</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при разгрузке цемента.</w:t>
      </w:r>
    </w:p>
    <w:p>
      <w:pPr>
        <w:spacing w:line="240" w:lineRule="auto"/>
        <w:rPr>
          <w:rFonts w:hAnsi="Times New Roman" w:cs="Times New Roman"/>
          <w:color w:val="000000"/>
          <w:sz w:val="24"/>
          <w:szCs w:val="24"/>
        </w:rPr>
      </w:pPr>
      <w:r>
        <w:rPr>
          <w:rFonts w:hAnsi="Times New Roman" w:cs="Times New Roman"/>
          <w:color w:val="000000"/>
          <w:sz w:val="24"/>
          <w:szCs w:val="24"/>
        </w:rPr>
        <w:t>5.1.8. Для предотвращения образования пробок в процессе саморазгрузки в конструкции сопла предусмотрен дополнительный подсос атмосферного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следить за опорожнением емкости по установленному на цистерне цементовоза манометру-вакуумметру.</w:t>
      </w:r>
    </w:p>
    <w:p>
      <w:pPr>
        <w:spacing w:line="240" w:lineRule="auto"/>
        <w:rPr>
          <w:rFonts w:hAnsi="Times New Roman" w:cs="Times New Roman"/>
          <w:color w:val="000000"/>
          <w:sz w:val="24"/>
          <w:szCs w:val="24"/>
        </w:rPr>
      </w:pPr>
      <w:r>
        <w:rPr>
          <w:rFonts w:hAnsi="Times New Roman" w:cs="Times New Roman"/>
          <w:color w:val="000000"/>
          <w:sz w:val="24"/>
          <w:szCs w:val="24"/>
        </w:rPr>
        <w:t>5.1.9. Работать при неисправном манометре-вакуумметре, а также разъединять шланги-воздуховоды, находящиеся под давлением,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На воздухозаборниках обязательна установка предохранительного клапана.</w:t>
      </w:r>
    </w:p>
    <w:p>
      <w:pPr>
        <w:spacing w:line="240" w:lineRule="auto"/>
        <w:rPr>
          <w:rFonts w:hAnsi="Times New Roman" w:cs="Times New Roman"/>
          <w:color w:val="000000"/>
          <w:sz w:val="24"/>
          <w:szCs w:val="24"/>
        </w:rPr>
      </w:pPr>
      <w:r>
        <w:rPr>
          <w:rFonts w:hAnsi="Times New Roman" w:cs="Times New Roman"/>
          <w:color w:val="000000"/>
          <w:sz w:val="24"/>
          <w:szCs w:val="24"/>
        </w:rPr>
        <w:t>5.1.10. Перед пуском компрессора, водитель должен убедиться в исправном состоянии всех его частей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5.1.11. Работа компрессора запрещается в случаях появления недопустимого биения маховика, нагревания подшипников выше допустимой нормы, отсутствия масла в картере компрессора, появления сильных стуков, излома любой части, неисправности привода компрессора, отсутствии установленных для данного компрессора смазочных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5.1.12. Снимать ограждения у компрессора во время его работы, залезать под ограждения или оставлять их незакрепленными после осмотра или ремонта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5.1.13. Для обеспечения процесса разгрузка цемента из цементовоза компрессор переключают на режим нагнетания.</w:t>
      </w:r>
    </w:p>
    <w:p>
      <w:pPr>
        <w:spacing w:line="240" w:lineRule="auto"/>
        <w:rPr>
          <w:rFonts w:hAnsi="Times New Roman" w:cs="Times New Roman"/>
          <w:color w:val="000000"/>
          <w:sz w:val="24"/>
          <w:szCs w:val="24"/>
        </w:rPr>
      </w:pPr>
      <w:r>
        <w:rPr>
          <w:rFonts w:hAnsi="Times New Roman" w:cs="Times New Roman"/>
          <w:color w:val="000000"/>
          <w:sz w:val="24"/>
          <w:szCs w:val="24"/>
        </w:rPr>
        <w:t>Воздуха подают под ткань аэроднища и к наконечнику разгрузочного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Система воздухопроводов обязательно должна быть обеспечена предохранительными и обратными клапанами.</w:t>
      </w:r>
    </w:p>
    <w:p>
      <w:pPr>
        <w:spacing w:line="240" w:lineRule="auto"/>
        <w:rPr>
          <w:rFonts w:hAnsi="Times New Roman" w:cs="Times New Roman"/>
          <w:color w:val="000000"/>
          <w:sz w:val="24"/>
          <w:szCs w:val="24"/>
        </w:rPr>
      </w:pPr>
      <w:r>
        <w:rPr>
          <w:rFonts w:hAnsi="Times New Roman" w:cs="Times New Roman"/>
          <w:color w:val="000000"/>
          <w:sz w:val="24"/>
          <w:szCs w:val="24"/>
        </w:rPr>
        <w:t>5.1.14. Образовывать предварительное давление в цистерне цементовоза во время разгрузки цемента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5.1.15. При разгрузке цемента из цементовоза необходимо: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крышку на патрубке.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Шлангом для подачи сжатого воздуха соединить компрессор с воздухопроводом цистерны-полуприцепа.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Соединить разгрузочный шланг и направить его в склад приема цемента.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запорный кран разгрузочного устройства.</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Включить компрессор и создать давление в цистерне-полуприцепе, равное рабочему.</w:t>
      </w:r>
    </w:p>
    <w:p>
      <w:pPr>
        <w:spacing w:line="240" w:lineRule="auto"/>
        <w:rPr>
          <w:rFonts w:hAnsi="Times New Roman" w:cs="Times New Roman"/>
          <w:color w:val="000000"/>
          <w:sz w:val="24"/>
          <w:szCs w:val="24"/>
        </w:rPr>
      </w:pPr>
      <w:r>
        <w:rPr>
          <w:rFonts w:hAnsi="Times New Roman" w:cs="Times New Roman"/>
          <w:color w:val="000000"/>
          <w:sz w:val="24"/>
          <w:szCs w:val="24"/>
        </w:rPr>
        <w:t>5.1.16. При разгрузке цистерны цементовоза необходимо следить за показанием манометра-вакуумметра и при повышении давления выше допустимого остановить компрессор и устранить неисправность.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5.1.17. Окончание разгрузки цементовоза характеризуется падением давления в цистерне цементовоза до нуля.</w:t>
      </w:r>
    </w:p>
    <w:p>
      <w:pPr>
        <w:spacing w:line="240" w:lineRule="auto"/>
        <w:rPr>
          <w:rFonts w:hAnsi="Times New Roman" w:cs="Times New Roman"/>
          <w:color w:val="000000"/>
          <w:sz w:val="24"/>
          <w:szCs w:val="24"/>
        </w:rPr>
      </w:pPr>
      <w:r>
        <w:rPr>
          <w:rFonts w:hAnsi="Times New Roman" w:cs="Times New Roman"/>
          <w:color w:val="000000"/>
          <w:sz w:val="24"/>
          <w:szCs w:val="24"/>
        </w:rPr>
        <w:t>5.1.18. При чистке или ремонте внутри цистерны или резервуаре рабочие должны быть обеспечены спецодеждой, респираторами, спасательным поясом с веревкой, один которой закрепляется по поясе работающего, а второй выведен через люк (лаз) наружу.</w:t>
      </w:r>
    </w:p>
    <w:p>
      <w:pPr>
        <w:spacing w:line="240" w:lineRule="auto"/>
        <w:rPr>
          <w:rFonts w:hAnsi="Times New Roman" w:cs="Times New Roman"/>
          <w:color w:val="000000"/>
          <w:sz w:val="24"/>
          <w:szCs w:val="24"/>
        </w:rPr>
      </w:pPr>
      <w:r>
        <w:rPr>
          <w:rFonts w:hAnsi="Times New Roman" w:cs="Times New Roman"/>
          <w:color w:val="000000"/>
          <w:sz w:val="24"/>
          <w:szCs w:val="24"/>
        </w:rPr>
        <w:t>Помощник, находящийся наверху, должен наблюдать за работой и держать веревку, страхуя работающего в резервуаре.</w:t>
      </w:r>
    </w:p>
    <w:p>
      <w:pPr>
        <w:spacing w:line="240" w:lineRule="auto"/>
        <w:rPr>
          <w:rFonts w:hAnsi="Times New Roman" w:cs="Times New Roman"/>
          <w:color w:val="000000"/>
          <w:sz w:val="24"/>
          <w:szCs w:val="24"/>
        </w:rPr>
      </w:pPr>
      <w:r>
        <w:rPr>
          <w:rFonts w:hAnsi="Times New Roman" w:cs="Times New Roman"/>
          <w:color w:val="000000"/>
          <w:sz w:val="24"/>
          <w:szCs w:val="24"/>
        </w:rPr>
        <w:t>На выполнение этих работ выдается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5.1.19. Техническое обслуживание и ремонт цистерны при работающем двигателе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выход из строя компрессора, сцепляющегося устройства;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воздухопроводов;</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выход из строя предохранительных и обратных клапанов;</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разгерметизация цистерны;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попадании цемента в лица и прочее.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появления задымления или возгорания немедленно прекратить работу, отключить электрооборудование, вызвать пожарную охрану, сообщить непосредственному руководителю, принять меры к эвакуации из помещения. При ликвидации загорания необходимо использовать первичные средства пожаротушения, принять участие в эвакуации людей и материальных ценностей. При загорании электрооборудования применять только углекислотные огнетушители или порошковые.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Очистить цементовоз от грязи, проверить состояние узлов, устранить выявленные неисправности, поставить цементовоз на место, предназначенное для стоянки и затормозить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7.2.2. При расцепливании тягача и цистерны-полуприцепа водитель должен:</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Опорное устройство цистерны-полуприцепа опустить до упора к поверхности дороги (площадки) и подать тягач задним ходом до перевода опорных устройств в переднее положение.</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этом надо убедиться в том, что штырь фиксатора закрепил положение опорных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7.2.3. Цистерну-полуприцеп затормозить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7.2.4. Разъединительные краны на тягаче и цистерне-полуприцепе закрыть, их рычаги поставить поперек корпуса крана, соединительные головки разъединить и защитные крышки закрыть.</w:t>
      </w:r>
    </w:p>
    <w:p>
      <w:pPr>
        <w:spacing w:line="240" w:lineRule="auto"/>
        <w:rPr>
          <w:rFonts w:hAnsi="Times New Roman" w:cs="Times New Roman"/>
          <w:color w:val="000000"/>
          <w:sz w:val="24"/>
          <w:szCs w:val="24"/>
        </w:rPr>
      </w:pPr>
      <w:r>
        <w:rPr>
          <w:rFonts w:hAnsi="Times New Roman" w:cs="Times New Roman"/>
          <w:color w:val="000000"/>
          <w:sz w:val="24"/>
          <w:szCs w:val="24"/>
        </w:rPr>
        <w:t>7.2.5. Вилки электропроводки цистерны-полуприцепа вынуть из штепсельных розеток тягача; отсоединить гибкий шланг от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7.2.6. Убедиться в том, что подвешенные на крюк передней части цистерны провода не мешают расцепливанию.</w:t>
      </w:r>
    </w:p>
    <w:p>
      <w:pPr>
        <w:spacing w:line="240" w:lineRule="auto"/>
        <w:rPr>
          <w:rFonts w:hAnsi="Times New Roman" w:cs="Times New Roman"/>
          <w:color w:val="000000"/>
          <w:sz w:val="24"/>
          <w:szCs w:val="24"/>
        </w:rPr>
      </w:pPr>
      <w:r>
        <w:rPr>
          <w:rFonts w:hAnsi="Times New Roman" w:cs="Times New Roman"/>
          <w:color w:val="000000"/>
          <w:sz w:val="24"/>
          <w:szCs w:val="24"/>
        </w:rPr>
        <w:t>7.2.7. Предохранитель саморасцепливания отвести в сторону и переместить рычаг соединительно-сцепляющегося устройства в крайнее переднее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7.2.8. При включенной первой передаче плавно подать тягач вперед до полного расцепливания с цистерной-полуприцепом.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Рабочее место привести в порядок.</w:t>
      </w:r>
    </w:p>
    <w:p>
      <w:pPr>
        <w:spacing w:line="240" w:lineRule="auto"/>
        <w:rPr>
          <w:rFonts w:hAnsi="Times New Roman" w:cs="Times New Roman"/>
          <w:color w:val="000000"/>
          <w:sz w:val="24"/>
          <w:szCs w:val="24"/>
        </w:rPr>
      </w:pPr>
      <w:r>
        <w:rPr>
          <w:rFonts w:hAnsi="Times New Roman" w:cs="Times New Roman"/>
          <w:color w:val="000000"/>
          <w:sz w:val="24"/>
          <w:szCs w:val="24"/>
        </w:rPr>
        <w:t>7.3.2. Приборы, инструменты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8">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2">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3">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4">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5">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c48d696a19247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