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водителя в осенне-зимний период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в осенне-зимний период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в осенне-зимний период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водителя в осенне-зимний период;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водителя в осенне-зимний период;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водителями автомобилей;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водителем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водителей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«водитель автомобиля» допускается работник не моложе 18 лет, имеющий водительское удостоверение,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w:t>
      </w:r>
      <w:r>
        <w:rPr>
          <w:rFonts w:hAnsi="Times New Roman" w:cs="Times New Roman"/>
          <w:b/>
          <w:bCs/>
          <w:color w:val="000000"/>
          <w:sz w:val="24"/>
          <w:szCs w:val="24"/>
        </w:rPr>
        <w:t>выполнению режимов труда и</w:t>
      </w:r>
      <w:r>
        <w:rPr>
          <w:rFonts w:hAnsi="Times New Roman" w:cs="Times New Roman"/>
          <w:b/>
          <w:bCs/>
          <w:color w:val="000000"/>
          <w:sz w:val="24"/>
          <w:szCs w:val="24"/>
        </w:rPr>
        <w:t>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b/>
          <w:bCs/>
          <w:color w:val="000000"/>
          <w:sz w:val="24"/>
          <w:szCs w:val="24"/>
        </w:rPr>
        <w:t>работника в</w:t>
      </w:r>
      <w:r>
        <w:rPr>
          <w:rFonts w:hAnsi="Times New Roman" w:cs="Times New Roman"/>
          <w:b/>
          <w:bCs/>
          <w:color w:val="000000"/>
          <w:sz w:val="24"/>
          <w:szCs w:val="24"/>
        </w:rPr>
        <w:t>процессе работы, а</w:t>
      </w:r>
      <w:r>
        <w:rPr>
          <w:rFonts w:hAnsi="Times New Roman" w:cs="Times New Roman"/>
          <w:b/>
          <w:bCs/>
          <w:color w:val="000000"/>
          <w:sz w:val="24"/>
          <w:szCs w:val="24"/>
        </w:rPr>
        <w:t>также перечень профессиональных рисков и</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в осенне-зимний период могут оказывать неблагоприятное воздействие в основном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3.14.3. В качестве опасностей в соответствии с перечнем профессиональных рисков и опасностей участка, представляющих угрозу жизни и здоровью работников, при выполнении работ водителем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w:t>
      </w:r>
      <w:r>
        <w:rPr>
          <w:rFonts w:hAnsi="Times New Roman" w:cs="Times New Roman"/>
          <w:b/>
          <w:bCs/>
          <w:color w:val="000000"/>
          <w:sz w:val="24"/>
          <w:szCs w:val="24"/>
        </w:rPr>
        <w:t>случаях травмирования работника и</w:t>
      </w:r>
      <w:r>
        <w:rPr>
          <w:rFonts w:hAnsi="Times New Roman" w:cs="Times New Roman"/>
          <w:b/>
          <w:bCs/>
          <w:color w:val="000000"/>
          <w:sz w:val="24"/>
          <w:szCs w:val="24"/>
        </w:rPr>
        <w:t>неисправности оборудования, приспособлений и</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Особенности работы водителя транспортного средства в осенне-зимний период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Осенние дожди, туман, утренние заморозки — все это делает осеннюю дорогу опасной и трудной для тех, кто находится за рулем ТС. В такой ситуации только водитель, умело применяющий все меры предосторожности, сможет преодолеть трудные участки автодороги.</w:t>
      </w:r>
    </w:p>
    <w:p>
      <w:pPr>
        <w:spacing w:line="240" w:lineRule="auto"/>
        <w:rPr>
          <w:rFonts w:hAnsi="Times New Roman" w:cs="Times New Roman"/>
          <w:color w:val="000000"/>
          <w:sz w:val="24"/>
          <w:szCs w:val="24"/>
        </w:rPr>
      </w:pPr>
      <w:r>
        <w:rPr>
          <w:rFonts w:hAnsi="Times New Roman" w:cs="Times New Roman"/>
          <w:color w:val="000000"/>
          <w:sz w:val="24"/>
          <w:szCs w:val="24"/>
        </w:rPr>
        <w:t>5.1.3. На мокром асфальте и грунтовой дороге, покрытой листьями, особенно опасны обгоны, резкие торможения и перестроения. Следует особенно запомнить, что совершенно недопустима высокая скорость на поворотах, на мокрой дороге и в гололед. Перед поворотом необходимо до минимума снизить скорость ТС, не применяя резкого торможения. Но если возник занос ТС — следует без суеты и нервозности принять следующие меры: не выключая сцепления, повернуть рулевое колесо в сторону заноса и, плавно притормаживая, вывести автомобиль из заноса.</w:t>
      </w:r>
    </w:p>
    <w:p>
      <w:pPr>
        <w:spacing w:line="240" w:lineRule="auto"/>
        <w:rPr>
          <w:rFonts w:hAnsi="Times New Roman" w:cs="Times New Roman"/>
          <w:color w:val="000000"/>
          <w:sz w:val="24"/>
          <w:szCs w:val="24"/>
        </w:rPr>
      </w:pPr>
      <w:r>
        <w:rPr>
          <w:rFonts w:hAnsi="Times New Roman" w:cs="Times New Roman"/>
          <w:color w:val="000000"/>
          <w:sz w:val="24"/>
          <w:szCs w:val="24"/>
        </w:rPr>
        <w:t>5.1.4. Особое внимание нужно обратить на перекрестки и остановки общественного транспорта, когда автодорога заснежена, они становятся особенно скользкими из-за постоянного торможения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5.1.5. Общие правила движения на скользкой автодороге</w:t>
      </w:r>
    </w:p>
    <w:p>
      <w:pPr>
        <w:spacing w:line="240" w:lineRule="auto"/>
        <w:rPr>
          <w:rFonts w:hAnsi="Times New Roman" w:cs="Times New Roman"/>
          <w:color w:val="000000"/>
          <w:sz w:val="24"/>
          <w:szCs w:val="24"/>
        </w:rPr>
      </w:pPr>
      <w:r>
        <w:rPr>
          <w:rFonts w:hAnsi="Times New Roman" w:cs="Times New Roman"/>
          <w:color w:val="000000"/>
          <w:sz w:val="24"/>
          <w:szCs w:val="24"/>
        </w:rPr>
        <w:t>5.1.6. Необходимо помнить, что в осенне-зимний период световой день короче и водителю ТС приходится больше пользоваться светом фар, поэтому следует снижать скорость, увеличивать дистанцию и боковой интервал по отношению к другим ТС, а также выполнять все действия плавно и не делая резких движений и торможений, строго соблюдать ПДД, не ослеплять водителей встречного ТС, своевременно переключая фары на ближний свет.</w:t>
      </w:r>
    </w:p>
    <w:p>
      <w:pPr>
        <w:spacing w:line="240" w:lineRule="auto"/>
        <w:rPr>
          <w:rFonts w:hAnsi="Times New Roman" w:cs="Times New Roman"/>
          <w:color w:val="000000"/>
          <w:sz w:val="24"/>
          <w:szCs w:val="24"/>
        </w:rPr>
      </w:pPr>
      <w:r>
        <w:rPr>
          <w:rFonts w:hAnsi="Times New Roman" w:cs="Times New Roman"/>
          <w:color w:val="000000"/>
          <w:sz w:val="24"/>
          <w:szCs w:val="24"/>
        </w:rPr>
        <w:t>5.1.7. При движении ТС в дождь и снег необходимо помнить, что при этом уменьшается обзорность с места водителя, поскольку стеклоочистители очищают только часть переднего лобового стекла. При этом увеличивается величина тормозного пути — а значит, повышается общая опасность движения. При движении на подъем следует выбирать такую передачу, чтобы не пришлось затем переключаться до полного завершения подъема. При спуске не следует выжимать сцепление, а вести автомобиль на включенной передаче, плавно используя тормозную систему. Исправные тормоза, рулевое управление, шины и приборы освещения — это основа безопасного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подавать резкие звуковые и световые сигналы при появлении пешеходов на проезжей части, так как торопясь сойти с проезжей части, пешеход может сделать резкое движение, поскользнуться и упасть перед идущим автомобилем. Помните: опыт, мастерство, внимательность и дисциплинированность — надежная гарантия безаварийной работы в осенне-зимний сезон.</w:t>
      </w:r>
    </w:p>
    <w:p>
      <w:pPr>
        <w:spacing w:line="240" w:lineRule="auto"/>
        <w:rPr>
          <w:rFonts w:hAnsi="Times New Roman" w:cs="Times New Roman"/>
          <w:color w:val="000000"/>
          <w:sz w:val="24"/>
          <w:szCs w:val="24"/>
        </w:rPr>
      </w:pPr>
      <w:r>
        <w:rPr>
          <w:rFonts w:hAnsi="Times New Roman" w:cs="Times New Roman"/>
          <w:color w:val="000000"/>
          <w:sz w:val="24"/>
          <w:szCs w:val="24"/>
        </w:rPr>
        <w:t>5.1.9. Действия водителя во время гололеда</w:t>
      </w:r>
    </w:p>
    <w:p>
      <w:pPr>
        <w:spacing w:line="240" w:lineRule="auto"/>
        <w:rPr>
          <w:rFonts w:hAnsi="Times New Roman" w:cs="Times New Roman"/>
          <w:color w:val="000000"/>
          <w:sz w:val="24"/>
          <w:szCs w:val="24"/>
        </w:rPr>
      </w:pPr>
      <w:r>
        <w:rPr>
          <w:rFonts w:hAnsi="Times New Roman" w:cs="Times New Roman"/>
          <w:color w:val="000000"/>
          <w:sz w:val="24"/>
          <w:szCs w:val="24"/>
        </w:rPr>
        <w:t>5.1.10. Гололед — опасная пора для водителя автомобиля. Во время движения автомобиля в гололед от водителя требуется повышенная осторожность. Прежде всего скорость движения не должна быть выше 20 км/час. Это вызвано тем, что дорога покрыта слоем скользкого льда, в результате чего сильно уменьшен коэффициент сцепления колес с дорогой и вместо нормального качения колес возникает их скольжение и в результате нарушается управление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5.1.11. На скользкой дороге нельзя резко тормозить, так как может возникнуть занос автомобиля. Необходимо помнить, что выпавший снег после гололеда не только уменьшает скольжение, а наоборот, увеличивает его. Резкое торможение в этих условиях, несомненно, может привести к аварии.</w:t>
      </w:r>
    </w:p>
    <w:p>
      <w:pPr>
        <w:spacing w:line="240" w:lineRule="auto"/>
        <w:rPr>
          <w:rFonts w:hAnsi="Times New Roman" w:cs="Times New Roman"/>
          <w:color w:val="000000"/>
          <w:sz w:val="24"/>
          <w:szCs w:val="24"/>
        </w:rPr>
      </w:pPr>
      <w:r>
        <w:rPr>
          <w:rFonts w:hAnsi="Times New Roman" w:cs="Times New Roman"/>
          <w:color w:val="000000"/>
          <w:sz w:val="24"/>
          <w:szCs w:val="24"/>
        </w:rPr>
        <w:t>5.1.12. Кроме того, занос автомобиля может произойти по следующим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резкое изменение оборотов коленчатого вала двигателя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неравномерное давление воздуха в шинах колес;</w:t>
      </w:r>
    </w:p>
    <w:p>
      <w:pPr>
        <w:spacing w:line="240" w:lineRule="auto"/>
        <w:rPr>
          <w:rFonts w:hAnsi="Times New Roman" w:cs="Times New Roman"/>
          <w:color w:val="000000"/>
          <w:sz w:val="24"/>
          <w:szCs w:val="24"/>
        </w:rPr>
      </w:pPr>
      <w:r>
        <w:rPr>
          <w:rFonts w:hAnsi="Times New Roman" w:cs="Times New Roman"/>
          <w:color w:val="000000"/>
          <w:sz w:val="24"/>
          <w:szCs w:val="24"/>
        </w:rPr>
        <w:t>неправильное распределение груза в кузове;</w:t>
      </w:r>
    </w:p>
    <w:p>
      <w:pPr>
        <w:spacing w:line="240" w:lineRule="auto"/>
        <w:rPr>
          <w:rFonts w:hAnsi="Times New Roman" w:cs="Times New Roman"/>
          <w:color w:val="000000"/>
          <w:sz w:val="24"/>
          <w:szCs w:val="24"/>
        </w:rPr>
      </w:pPr>
      <w:r>
        <w:rPr>
          <w:rFonts w:hAnsi="Times New Roman" w:cs="Times New Roman"/>
          <w:color w:val="000000"/>
          <w:sz w:val="24"/>
          <w:szCs w:val="24"/>
        </w:rPr>
        <w:t>износ протектора шин;</w:t>
      </w:r>
    </w:p>
    <w:p>
      <w:pPr>
        <w:spacing w:line="240" w:lineRule="auto"/>
        <w:rPr>
          <w:rFonts w:hAnsi="Times New Roman" w:cs="Times New Roman"/>
          <w:color w:val="000000"/>
          <w:sz w:val="24"/>
          <w:szCs w:val="24"/>
        </w:rPr>
      </w:pPr>
      <w:r>
        <w:rPr>
          <w:rFonts w:hAnsi="Times New Roman" w:cs="Times New Roman"/>
          <w:color w:val="000000"/>
          <w:sz w:val="24"/>
          <w:szCs w:val="24"/>
        </w:rPr>
        <w:t>слишком быстрое включение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5.1.13. В этих случаях необходимо применять способ комбинированного торможения, то есть осуществлять торможение двигателя, а тормозом только притормаживать.</w:t>
      </w:r>
    </w:p>
    <w:p>
      <w:pPr>
        <w:spacing w:line="240" w:lineRule="auto"/>
        <w:rPr>
          <w:rFonts w:hAnsi="Times New Roman" w:cs="Times New Roman"/>
          <w:color w:val="000000"/>
          <w:sz w:val="24"/>
          <w:szCs w:val="24"/>
        </w:rPr>
      </w:pPr>
      <w:r>
        <w:rPr>
          <w:rFonts w:hAnsi="Times New Roman" w:cs="Times New Roman"/>
          <w:color w:val="000000"/>
          <w:sz w:val="24"/>
          <w:szCs w:val="24"/>
        </w:rPr>
        <w:t>5.1.14. Тормозить двигателем следует правильно в такой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сбросить газ, не включая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дать промежуточный газ;</w:t>
      </w:r>
    </w:p>
    <w:p>
      <w:pPr>
        <w:spacing w:line="240" w:lineRule="auto"/>
        <w:rPr>
          <w:rFonts w:hAnsi="Times New Roman" w:cs="Times New Roman"/>
          <w:color w:val="000000"/>
          <w:sz w:val="24"/>
          <w:szCs w:val="24"/>
        </w:rPr>
      </w:pPr>
      <w:r>
        <w:rPr>
          <w:rFonts w:hAnsi="Times New Roman" w:cs="Times New Roman"/>
          <w:color w:val="000000"/>
          <w:sz w:val="24"/>
          <w:szCs w:val="24"/>
        </w:rPr>
        <w:t>включить низшую передачу и снова включить сцепление.</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этих действий автомобиль будет постепенно убавлять скорость. При этом можно, не включая сцепление, плавно тормозить. Если при торможении происходит занос автомобиля, то необходимо быстро прекратить торможение, выровнять автомобиль, рулевое колесо быстро, но плавно повернуть в сторону заноса, после чего опять притормозить.</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должен помнить, что на скользкой дороге в несколько раз увеличивается тормозной путь автомобиля. Практика показывает, что тормозной путь обратно пропорционален скорости, с которой начато торможение автомобиля. Поэтому дистанция между автомобилями, движущимися по скользкой дороге, должна соответствовать удвоенной скорости движения. Например, если скорость автомобиля – 40 км/час, то дистанция между автомобилями должна быть 80 метров.</w:t>
      </w:r>
    </w:p>
    <w:p>
      <w:pPr>
        <w:spacing w:line="240" w:lineRule="auto"/>
        <w:rPr>
          <w:rFonts w:hAnsi="Times New Roman" w:cs="Times New Roman"/>
          <w:color w:val="000000"/>
          <w:sz w:val="24"/>
          <w:szCs w:val="24"/>
        </w:rPr>
      </w:pPr>
      <w:r>
        <w:rPr>
          <w:rFonts w:hAnsi="Times New Roman" w:cs="Times New Roman"/>
          <w:color w:val="000000"/>
          <w:sz w:val="24"/>
          <w:szCs w:val="24"/>
        </w:rPr>
        <w:t>5.1.17. В условиях ограниченной видимости, а также при движении против солнца скорость должна быть минимальной, двигаться в дождливую погоду и в гололед очень опасно и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5.1.18. В некоторых случаях для увеличения проходимости в зимнее время целесообразно оборудовать автомобиль емкостью с песком: посыпав его под колеса, можно продолжить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5.1.19. Движение автомобиля по снегу</w:t>
      </w:r>
    </w:p>
    <w:p>
      <w:pPr>
        <w:spacing w:line="240" w:lineRule="auto"/>
        <w:rPr>
          <w:rFonts w:hAnsi="Times New Roman" w:cs="Times New Roman"/>
          <w:color w:val="000000"/>
          <w:sz w:val="24"/>
          <w:szCs w:val="24"/>
        </w:rPr>
      </w:pPr>
      <w:r>
        <w:rPr>
          <w:rFonts w:hAnsi="Times New Roman" w:cs="Times New Roman"/>
          <w:color w:val="000000"/>
          <w:sz w:val="24"/>
          <w:szCs w:val="24"/>
        </w:rPr>
        <w:t>Движение автомобиля по снегу необходимо совершать внимательно и осторожно. Трогаться с места зимой следует после прогрева двигателя, когда температура охлаждающей жидкости поднимется до 85—90º, трогаться следует на первой передаче.</w:t>
      </w:r>
    </w:p>
    <w:p>
      <w:pPr>
        <w:spacing w:line="240" w:lineRule="auto"/>
        <w:rPr>
          <w:rFonts w:hAnsi="Times New Roman" w:cs="Times New Roman"/>
          <w:color w:val="000000"/>
          <w:sz w:val="24"/>
          <w:szCs w:val="24"/>
        </w:rPr>
      </w:pPr>
      <w:r>
        <w:rPr>
          <w:rFonts w:hAnsi="Times New Roman" w:cs="Times New Roman"/>
          <w:color w:val="000000"/>
          <w:sz w:val="24"/>
          <w:szCs w:val="24"/>
        </w:rPr>
        <w:t>Постепенно и очень медленно повышая обороты коленчатого вала двигателя, нужно переходить на повышение передачи. Хорошо накатанная снежная дорога обычно не вызывает никаких трудностей. Однако при движении по наезженной и скользкой снежной дороге значительно уменьшается сцепление колес с дорогой. В подобных случаях не рекомендуется резко поворачивать руль или резко тормозить. Перед поворотом во избежание возможного заноса автомобиля заранее снижать скорость.</w:t>
      </w:r>
    </w:p>
    <w:p>
      <w:pPr>
        <w:spacing w:line="240" w:lineRule="auto"/>
        <w:rPr>
          <w:rFonts w:hAnsi="Times New Roman" w:cs="Times New Roman"/>
          <w:color w:val="000000"/>
          <w:sz w:val="24"/>
          <w:szCs w:val="24"/>
        </w:rPr>
      </w:pPr>
      <w:r>
        <w:rPr>
          <w:rFonts w:hAnsi="Times New Roman" w:cs="Times New Roman"/>
          <w:color w:val="000000"/>
          <w:sz w:val="24"/>
          <w:szCs w:val="24"/>
        </w:rPr>
        <w:t>Особенно внимательным следует быть при движении по снежной целине. Чтобы предотвратить всякие происшествия, хорошо заранее изучить путь, определить сложные места. Двигаться по снегу нужно без остановок и переключения передач, так как это приводит к снижению скорости автомобиля, а после остановки с места тронуться значительно труднее.</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снежной целине следует по возможности выбирать высокие участки местности, в таких местах снежный покров менее глубокий. Установлено, что при глубине мягкого и рыхлого снега в 1,5 величины дорожного просвета автомобили утрачивают способность преодолевать целину. Если по снежной целине проложена колея, то следует ехать по ней, не отклоняясь в сторону, так как по колее сопротивление движению снижается в 2 раза, скорость движения по снежной колее не должна превышать 40 км/час. Превышение этой скорости может вывести автомобиль в сторону из колеи и затянуть в снег. В некоторых случаях перед началом движения по глубокому снегу для улучшения проходимости рекомендуется снижать давление в шинах. Это снижает давление колес на снег. В стандартных шинах, как исключение, допускается снижение давления в шинах при преодолении наиболее труднопроходимых участков снежной целины небольшой протяженности не более чем на 20—25 процентов от нормального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снежные сугробы следует преодолевать с хода, при этом въезжать в снег нужно обязательно под прямым углом к сугробу, чтобы избежать заноса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5.1.20.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5.1.21.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5.1.22.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5.1.24.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5.1.25.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5.1.27.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5.1.28.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5.1.29.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5.1.30.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5.1.32.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5.1.33.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5.1.34.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5.1.35.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5.1.36.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5.1.37.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5.1.38.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вывешенным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b/>
          <w:bCs/>
          <w:color w:val="000000"/>
          <w:sz w:val="24"/>
          <w:szCs w:val="24"/>
        </w:rPr>
        <w:t>аварийных ситуаций и</w:t>
      </w:r>
      <w:r>
        <w:rPr>
          <w:rFonts w:hAnsi="Times New Roman" w:cs="Times New Roman"/>
          <w:b/>
          <w:bCs/>
          <w:color w:val="000000"/>
          <w:sz w:val="24"/>
          <w:szCs w:val="24"/>
        </w:rPr>
        <w:t>причины, их</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Обо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b/>
          <w:bCs/>
          <w:color w:val="000000"/>
          <w:sz w:val="24"/>
          <w:szCs w:val="24"/>
        </w:rPr>
        <w:t>недостатках, влияющих на</w:t>
      </w:r>
      <w:r>
        <w:rPr>
          <w:rFonts w:hAnsi="Times New Roman" w:cs="Times New Roman"/>
          <w:b/>
          <w:bCs/>
          <w:color w:val="000000"/>
          <w:sz w:val="24"/>
          <w:szCs w:val="24"/>
        </w:rPr>
        <w:t>безопасность труда, обнаруженных во</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2f2ce4ffed04f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