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возчика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возчика.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возчиком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действия и состояния животных (удары копытами, головой, падение, испуг, беспокойный нрав);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(тяжелый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транспортного оборудования и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неблагоустроенные дороги, подъезды и переезды;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болезнетворные микроорганизмы.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Определите места, удобные для водопоя животных. Подход к воде должен быть достаточно широким, пологим, без кустарников и камней. Дно открытого водоема промерьте.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инвентаря, сбруи, защитных приспособлений для животных, одеть их и подогнать по месту и размеру.</w:t>
      </w:r>
    </w:p>
    <w:p>
      <w:pPr>
        <w:spacing w:line="240" w:lineRule="auto"/>
        <w:rPr>
          <w:rFonts w:hAnsi="Times New Roman" w:cs="Times New Roman"/>
          <w:color w:val="000000"/>
          <w:sz w:val="24"/>
          <w:szCs w:val="24"/>
        </w:rPr>
      </w:pPr>
      <w:r>
        <w:rPr>
          <w:rFonts w:hAnsi="Times New Roman" w:cs="Times New Roman"/>
          <w:color w:val="000000"/>
          <w:sz w:val="24"/>
          <w:szCs w:val="24"/>
        </w:rPr>
        <w:t>4.4.2. Запрягать и распрягать строптивых, а также группу животных должны два человека, причем один из них должен удерживать животных.</w:t>
      </w:r>
    </w:p>
    <w:p>
      <w:pPr>
        <w:spacing w:line="240" w:lineRule="auto"/>
        <w:rPr>
          <w:rFonts w:hAnsi="Times New Roman" w:cs="Times New Roman"/>
          <w:color w:val="000000"/>
          <w:sz w:val="24"/>
          <w:szCs w:val="24"/>
        </w:rPr>
      </w:pPr>
      <w:r>
        <w:rPr>
          <w:rFonts w:hAnsi="Times New Roman" w:cs="Times New Roman"/>
          <w:color w:val="000000"/>
          <w:sz w:val="24"/>
          <w:szCs w:val="24"/>
        </w:rPr>
        <w:t>4.4.3. Запрягать животных только в исправные сани и повозки.</w:t>
      </w:r>
    </w:p>
    <w:p>
      <w:pPr>
        <w:spacing w:line="240" w:lineRule="auto"/>
        <w:rPr>
          <w:rFonts w:hAnsi="Times New Roman" w:cs="Times New Roman"/>
          <w:color w:val="000000"/>
          <w:sz w:val="24"/>
          <w:szCs w:val="24"/>
        </w:rPr>
      </w:pPr>
      <w:r>
        <w:rPr>
          <w:rFonts w:hAnsi="Times New Roman" w:cs="Times New Roman"/>
          <w:color w:val="000000"/>
          <w:sz w:val="24"/>
          <w:szCs w:val="24"/>
        </w:rPr>
        <w:t>4.4.4. Перед выездом возчик должен проверить состояние копыт и подков животных, исправность подвижного состава, сбруи, наличие и качество инвентаря, необходимого для работы, обратить внимание на надежность крепления колес на осях, шплинтовку чек, колесо должно свободно вращаться без осевого зазора.</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работы несколькими лицами одновременно назначается старший, и работа выполняется под его руководством, по его сигналам и командам.</w:t>
      </w:r>
    </w:p>
    <w:p>
      <w:pPr>
        <w:spacing w:line="240" w:lineRule="auto"/>
        <w:rPr>
          <w:rFonts w:hAnsi="Times New Roman" w:cs="Times New Roman"/>
          <w:color w:val="000000"/>
          <w:sz w:val="24"/>
          <w:szCs w:val="24"/>
        </w:rPr>
      </w:pPr>
      <w:r>
        <w:rPr>
          <w:rFonts w:hAnsi="Times New Roman" w:cs="Times New Roman"/>
          <w:color w:val="000000"/>
          <w:sz w:val="24"/>
          <w:szCs w:val="24"/>
        </w:rPr>
        <w:t>5.1.2. Движение по проезжей части дороги на гужевых транспортных средствах и всадников разрешается только в один ряд на расстоянии не далее 1 м от ее правого края. Допускается движение гужевых транспортных средств и всадников по обочине, если это не создает препятствия для безопасного движения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Водитель гужевого транспортного средства, всадник при выезде с второстепенной дороги на главную в темное время суток при недостаточной видимости дороги или в местах с ее ограниченной обзорностью обязаны вести животное под уздцы.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работа неисправными инструментами и приспособлениями, использование их не по назначению, а также замена их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При уходе за животным следует выполнять безопасные рабочие приемы и движения, отработанные на практике.</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5.1.7. Груз должен размещаться и закрепляться так, чтобы он не выпадал, не подвергал опасности ездового и других участников движения и не волочился, не нарушал устойчивости повозки и не затруднял управления животными, не закрывал световые приборы или световозвращатели, номерные знаки, а также не препятствовал восприятию сигналов, подаваемых рукой.</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началом погрузки (разгрузки) груза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гужевую повозку на стояночный тормоз (если имеется) и под колеса положить противооткатные упоры;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лошадей беспокойных, плохо стоящих на месте необходимо привязывать или держать под уздцы;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выбрать способ безопасной погрузки (разгрузки), механизмы или приспособления, обеспечивающие проведение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кузов повозки очистить от предметов, ненужных для выполнения работы, и мусора.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находиться в кузове повозки (саней) при погрузке (разгрузке) грузов механическими средствами, при этом лошадь необходимо держать под уздцы и находиться сбоку.</w:t>
      </w:r>
    </w:p>
    <w:p>
      <w:pPr>
        <w:spacing w:line="240" w:lineRule="auto"/>
        <w:rPr>
          <w:rFonts w:hAnsi="Times New Roman" w:cs="Times New Roman"/>
          <w:color w:val="000000"/>
          <w:sz w:val="24"/>
          <w:szCs w:val="24"/>
        </w:rPr>
      </w:pPr>
      <w:r>
        <w:rPr>
          <w:rFonts w:hAnsi="Times New Roman" w:cs="Times New Roman"/>
          <w:color w:val="000000"/>
          <w:sz w:val="24"/>
          <w:szCs w:val="24"/>
        </w:rPr>
        <w:t>5.1.10. При укладке грузов на платформу гужевой повозки (саней)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грузы, которые возвышаются над бортами, необходимо увязывать крепкими бечевками, способ обвязки должен предохранять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бочковой, ящичный груз следует укладывать без промежутков, плотно, чтобы он не мог перемещаться по полу кузова повозки;</w:t>
      </w:r>
    </w:p>
    <w:p>
      <w:pPr>
        <w:spacing w:line="240" w:lineRule="auto"/>
        <w:rPr>
          <w:rFonts w:hAnsi="Times New Roman" w:cs="Times New Roman"/>
          <w:color w:val="000000"/>
          <w:sz w:val="24"/>
          <w:szCs w:val="24"/>
        </w:rPr>
      </w:pPr>
      <w:r>
        <w:rPr>
          <w:rFonts w:hAnsi="Times New Roman" w:cs="Times New Roman"/>
          <w:color w:val="000000"/>
          <w:sz w:val="24"/>
          <w:szCs w:val="24"/>
        </w:rPr>
        <w:t>пылящие грузы необходимо укрывать пологом или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5.1.11. Возы с лесоматериалами, штучными тяжеловесными грузами, а также объемные по габаритным размерам следует хорошо увязать цепью, тросом или веревкой и закрепить специальными стойками или клиньями.</w:t>
      </w:r>
    </w:p>
    <w:p>
      <w:pPr>
        <w:spacing w:line="240" w:lineRule="auto"/>
        <w:rPr>
          <w:rFonts w:hAnsi="Times New Roman" w:cs="Times New Roman"/>
          <w:color w:val="000000"/>
          <w:sz w:val="24"/>
          <w:szCs w:val="24"/>
        </w:rPr>
      </w:pPr>
      <w:r>
        <w:rPr>
          <w:rFonts w:hAnsi="Times New Roman" w:cs="Times New Roman"/>
          <w:color w:val="000000"/>
          <w:sz w:val="24"/>
          <w:szCs w:val="24"/>
        </w:rPr>
        <w:t>5.1.12. При ручной погрузке (разгрузке) грузов круглой формы (бревна, балки, бочки и др.) применяют деревянные покаты, на конце покаты должны иметь захватные крючья для надежного закрепления их на повозке.</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погрузочно-разгрузочных работ механизированным способом использовать грузоподъемные механизмы, соответствующие виду работ, прошедшие техническое освидетельствование и исправные на момент начала работ.</w:t>
      </w:r>
    </w:p>
    <w:p>
      <w:pPr>
        <w:spacing w:line="240" w:lineRule="auto"/>
        <w:rPr>
          <w:rFonts w:hAnsi="Times New Roman" w:cs="Times New Roman"/>
          <w:color w:val="000000"/>
          <w:sz w:val="24"/>
          <w:szCs w:val="24"/>
        </w:rPr>
      </w:pPr>
      <w:r>
        <w:rPr>
          <w:rFonts w:hAnsi="Times New Roman" w:cs="Times New Roman"/>
          <w:color w:val="000000"/>
          <w:sz w:val="24"/>
          <w:szCs w:val="24"/>
        </w:rPr>
        <w:t>5.1.14. Погрузочно-разгрузочные работы производить под руководством специально назначенного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5.1.15. При открытии бортов убедиться в безопасном расположении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5.1.16. При погрузке (разгрузке) пылящих грузов пользоваться защитными очками и респиратором.</w:t>
      </w:r>
    </w:p>
    <w:p>
      <w:pPr>
        <w:spacing w:line="240" w:lineRule="auto"/>
        <w:rPr>
          <w:rFonts w:hAnsi="Times New Roman" w:cs="Times New Roman"/>
          <w:color w:val="000000"/>
          <w:sz w:val="24"/>
          <w:szCs w:val="24"/>
        </w:rPr>
      </w:pPr>
      <w:r>
        <w:rPr>
          <w:rFonts w:hAnsi="Times New Roman" w:cs="Times New Roman"/>
          <w:color w:val="000000"/>
          <w:sz w:val="24"/>
          <w:szCs w:val="24"/>
        </w:rPr>
        <w:t>5.1.17. При ручной погрузке соломы (сена) в гужевую повозку разборку стогов производить так, чтобы не образовывались нависающие своды.</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ездить с незакрепленными подсанками и распущенными веревками или цепями. При перевозке соломы (сена) нахождение людей на возу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перевозке тяжеловесных и объемных грузов по дорогам под гору ездовой должен пользоваться тормозом повозки, идя позади (сбоку) нее.</w:t>
      </w:r>
    </w:p>
    <w:p>
      <w:pPr>
        <w:spacing w:line="240" w:lineRule="auto"/>
        <w:rPr>
          <w:rFonts w:hAnsi="Times New Roman" w:cs="Times New Roman"/>
          <w:color w:val="000000"/>
          <w:sz w:val="24"/>
          <w:szCs w:val="24"/>
        </w:rPr>
      </w:pPr>
      <w:r>
        <w:rPr>
          <w:rFonts w:hAnsi="Times New Roman" w:cs="Times New Roman"/>
          <w:color w:val="000000"/>
          <w:sz w:val="24"/>
          <w:szCs w:val="24"/>
        </w:rPr>
        <w:t>5.1.20. На спусках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идти впереди повозки, а также садиться на воз;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или подпирать воз руками или плечом со стороны раската;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наматывать вожжи на руки, привязывать их к повозке (саням).</w:t>
      </w:r>
    </w:p>
    <w:p>
      <w:pPr>
        <w:spacing w:line="240" w:lineRule="auto"/>
        <w:rPr>
          <w:rFonts w:hAnsi="Times New Roman" w:cs="Times New Roman"/>
          <w:color w:val="000000"/>
          <w:sz w:val="24"/>
          <w:szCs w:val="24"/>
        </w:rPr>
      </w:pPr>
      <w:r>
        <w:rPr>
          <w:rFonts w:hAnsi="Times New Roman" w:cs="Times New Roman"/>
          <w:color w:val="000000"/>
          <w:sz w:val="24"/>
          <w:szCs w:val="24"/>
        </w:rPr>
        <w:t>5.1.21. Устраивать стоянку, а также погрузку леса следует на расстоянии не менее 50 м от места, где производится его валка.</w:t>
      </w:r>
    </w:p>
    <w:p>
      <w:pPr>
        <w:spacing w:line="240" w:lineRule="auto"/>
        <w:rPr>
          <w:rFonts w:hAnsi="Times New Roman" w:cs="Times New Roman"/>
          <w:color w:val="000000"/>
          <w:sz w:val="24"/>
          <w:szCs w:val="24"/>
        </w:rPr>
      </w:pPr>
      <w:r>
        <w:rPr>
          <w:rFonts w:hAnsi="Times New Roman" w:cs="Times New Roman"/>
          <w:color w:val="000000"/>
          <w:sz w:val="24"/>
          <w:szCs w:val="24"/>
        </w:rPr>
        <w:t>5.1.22. Переезжать реки и водоемы вброд следует только при обозначенном и подготовленном съезде и броде в местах с каменистым или песчаным дном. Запрещается преодолевать водные преграды, если уровень воды превышает допустимый для данного вида животного или ограничен свойствами груза.</w:t>
      </w:r>
    </w:p>
    <w:p>
      <w:pPr>
        <w:spacing w:line="240" w:lineRule="auto"/>
        <w:rPr>
          <w:rFonts w:hAnsi="Times New Roman" w:cs="Times New Roman"/>
          <w:color w:val="000000"/>
          <w:sz w:val="24"/>
          <w:szCs w:val="24"/>
        </w:rPr>
      </w:pPr>
      <w:r>
        <w:rPr>
          <w:rFonts w:hAnsi="Times New Roman" w:cs="Times New Roman"/>
          <w:color w:val="000000"/>
          <w:sz w:val="24"/>
          <w:szCs w:val="24"/>
        </w:rPr>
        <w:t>5.1.23. При въезде повозок на паром и съезде с него следует вести лошадь под уздцы. Возчики не должны отлучаться от лошадей во время движения парома.</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транспортных работ группой повозок (две и более) назначается старший группы, который хорошо знает местность и способен обеспечить безопасность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При движении гужевого транспорта обозом или группами по ровным грунтовым или снежным дорогам, а также по дорогам с незначительным уклоном следует соблюдать разрывы: по обычным дорогам – 1,5–2 м, а по ледовым – 5 м.</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движение гужевого транспорта по рекам зимой при недостаточной толщине льда (менее 15–18 см), а также в весеннее время при появлении трещин и покрытии льда водой, запрещается проезд ближе 10 м от образовавшейся полыньи.</w:t>
      </w:r>
    </w:p>
    <w:p>
      <w:pPr>
        <w:spacing w:line="240" w:lineRule="auto"/>
        <w:rPr>
          <w:rFonts w:hAnsi="Times New Roman" w:cs="Times New Roman"/>
          <w:color w:val="000000"/>
          <w:sz w:val="24"/>
          <w:szCs w:val="24"/>
        </w:rPr>
      </w:pPr>
      <w:r>
        <w:rPr>
          <w:rFonts w:hAnsi="Times New Roman" w:cs="Times New Roman"/>
          <w:color w:val="000000"/>
          <w:sz w:val="24"/>
          <w:szCs w:val="24"/>
        </w:rPr>
        <w:t>5.1.27. Колонны гужевых повозок (саней) при движении по дороге должны быть разделены на группы по пять повозок (саней). Расстояние между группами должно составлять 80–100 м.</w:t>
      </w:r>
    </w:p>
    <w:p>
      <w:pPr>
        <w:spacing w:line="240" w:lineRule="auto"/>
        <w:rPr>
          <w:rFonts w:hAnsi="Times New Roman" w:cs="Times New Roman"/>
          <w:color w:val="000000"/>
          <w:sz w:val="24"/>
          <w:szCs w:val="24"/>
        </w:rPr>
      </w:pPr>
      <w:r>
        <w:rPr>
          <w:rFonts w:hAnsi="Times New Roman" w:cs="Times New Roman"/>
          <w:color w:val="000000"/>
          <w:sz w:val="24"/>
          <w:szCs w:val="24"/>
        </w:rPr>
        <w:t>5.1.28. Выезд на большее расстояние допускается лишь для объезда и в разрешенных случаях для поворота налево или для разворота.</w:t>
      </w:r>
    </w:p>
    <w:p>
      <w:pPr>
        <w:spacing w:line="240" w:lineRule="auto"/>
        <w:rPr>
          <w:rFonts w:hAnsi="Times New Roman" w:cs="Times New Roman"/>
          <w:color w:val="000000"/>
          <w:sz w:val="24"/>
          <w:szCs w:val="24"/>
        </w:rPr>
      </w:pPr>
      <w:r>
        <w:rPr>
          <w:rFonts w:hAnsi="Times New Roman" w:cs="Times New Roman"/>
          <w:color w:val="000000"/>
          <w:sz w:val="24"/>
          <w:szCs w:val="24"/>
        </w:rPr>
        <w:t>5.1.29. Если на дороге вне населенного пункта ширина или расстояние проезжей части с учетом интенсивности встречного движения не позволяет совершить обгон гужевой повозки, то ездовой должен проехать как можно правее, а в случае необходимости остановиться и пропустить следующие за ним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5.1.30. Возчик при выезде с второстепенной дороги, в местах с ограниченным обзором должен вести животное под уздцы.</w:t>
      </w:r>
    </w:p>
    <w:p>
      <w:pPr>
        <w:spacing w:line="240" w:lineRule="auto"/>
        <w:rPr>
          <w:rFonts w:hAnsi="Times New Roman" w:cs="Times New Roman"/>
          <w:color w:val="000000"/>
          <w:sz w:val="24"/>
          <w:szCs w:val="24"/>
        </w:rPr>
      </w:pPr>
      <w:r>
        <w:rPr>
          <w:rFonts w:hAnsi="Times New Roman" w:cs="Times New Roman"/>
          <w:color w:val="000000"/>
          <w:sz w:val="24"/>
          <w:szCs w:val="24"/>
        </w:rPr>
        <w:t>5.1.31. Возчику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дороге животных без надзора;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пересекать железнодорожные пути в неустановленных местах, а также на запрещающий сигнал светофора и при закрытом шлагбауме.</w:t>
      </w:r>
    </w:p>
    <w:p>
      <w:pPr>
        <w:spacing w:line="240" w:lineRule="auto"/>
        <w:rPr>
          <w:rFonts w:hAnsi="Times New Roman" w:cs="Times New Roman"/>
          <w:color w:val="000000"/>
          <w:sz w:val="24"/>
          <w:szCs w:val="24"/>
        </w:rPr>
      </w:pPr>
      <w:r>
        <w:rPr>
          <w:rFonts w:hAnsi="Times New Roman" w:cs="Times New Roman"/>
          <w:color w:val="000000"/>
          <w:sz w:val="24"/>
          <w:szCs w:val="24"/>
        </w:rPr>
        <w:t>5.1.32. Гужевые обозы должны следовать через переезд поочередно.</w:t>
      </w:r>
    </w:p>
    <w:p>
      <w:pPr>
        <w:spacing w:line="240" w:lineRule="auto"/>
        <w:rPr>
          <w:rFonts w:hAnsi="Times New Roman" w:cs="Times New Roman"/>
          <w:color w:val="000000"/>
          <w:sz w:val="24"/>
          <w:szCs w:val="24"/>
        </w:rPr>
      </w:pPr>
      <w:r>
        <w:rPr>
          <w:rFonts w:hAnsi="Times New Roman" w:cs="Times New Roman"/>
          <w:color w:val="000000"/>
          <w:sz w:val="24"/>
          <w:szCs w:val="24"/>
        </w:rPr>
        <w:t>5.1.33. Распрягать животных нужно в последовательности, обратной запряжке.</w:t>
      </w:r>
    </w:p>
    <w:p>
      <w:pPr>
        <w:spacing w:line="240" w:lineRule="auto"/>
        <w:rPr>
          <w:rFonts w:hAnsi="Times New Roman" w:cs="Times New Roman"/>
          <w:color w:val="000000"/>
          <w:sz w:val="24"/>
          <w:szCs w:val="24"/>
        </w:rPr>
      </w:pPr>
      <w:r>
        <w:rPr>
          <w:rFonts w:hAnsi="Times New Roman" w:cs="Times New Roman"/>
          <w:color w:val="000000"/>
          <w:sz w:val="24"/>
          <w:szCs w:val="24"/>
        </w:rPr>
        <w:t>5.1.34. Распряженного животного разотрите жгутом из соломы и поставьте в станок.</w:t>
      </w:r>
    </w:p>
    <w:p>
      <w:pPr>
        <w:spacing w:line="240" w:lineRule="auto"/>
        <w:rPr>
          <w:rFonts w:hAnsi="Times New Roman" w:cs="Times New Roman"/>
          <w:color w:val="000000"/>
          <w:sz w:val="24"/>
          <w:szCs w:val="24"/>
        </w:rPr>
      </w:pPr>
      <w:r>
        <w:rPr>
          <w:rFonts w:hAnsi="Times New Roman" w:cs="Times New Roman"/>
          <w:color w:val="000000"/>
          <w:sz w:val="24"/>
          <w:szCs w:val="24"/>
        </w:rPr>
        <w:t>5.1.35. После окончания распрягания соберите сбрую: возьмите хомут, приподнимите его, расправьте шлею, положите ободовый ремень на головку хомута, сюда же положите седелку, вожжи, уздечку и дугу, все это крепко свяжите чересседельником и подбрюшником. Храните сбрую на специально устроенных колышках или полках в специальном сбруйном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выполнения работ возчик должен правильно выполнять следующие приемы: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для ездового должно иметь прочную опору для ног, быть удобным и позволять быструю эвакуацию, если это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вожжи держите двумя руками раздельно, каждая должна проходить через всю ладонь между пальцами, зажатыми в кулак, и прижатым большим пальцем;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управление вожжами осуществляйте движением кистей рук, сгибанием в локтевых суставах и, если это необходимо, напряжением мускулатуры спины с упором ногами в повозку;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того чтобы остановить животное, мягко натяните вожжи движением сверху вниз на себя, для поворота в движении натяните вожжу стороны поворота, не ослабляя при этом натяжение второй вожжи.</w:t>
      </w:r>
    </w:p>
    <w:p>
      <w:pPr>
        <w:spacing w:line="240" w:lineRule="auto"/>
        <w:rPr>
          <w:rFonts w:hAnsi="Times New Roman" w:cs="Times New Roman"/>
          <w:color w:val="000000"/>
          <w:sz w:val="24"/>
          <w:szCs w:val="24"/>
        </w:rPr>
      </w:pPr>
      <w:r>
        <w:rPr>
          <w:rFonts w:hAnsi="Times New Roman" w:cs="Times New Roman"/>
          <w:color w:val="000000"/>
          <w:sz w:val="24"/>
          <w:szCs w:val="24"/>
        </w:rPr>
        <w:t>5.1.37.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дыма и возникновении загорания, пожара немедленно объявите пожарную тревогу, примите меры к ликвидации пожара с помощью имеющихся первичных средств пожаротушения соответственно источнику пожара, поставьте в известность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воспламенения одежды ее нужно сорвать и погасить, при охвате огнем большей части одежды человека нужно плотно закатать в ткань или одеяло (за исключением головы) и загасить огонь.</w:t>
      </w:r>
    </w:p>
    <w:p>
      <w:pPr>
        <w:spacing w:line="240" w:lineRule="auto"/>
        <w:rPr>
          <w:rFonts w:hAnsi="Times New Roman" w:cs="Times New Roman"/>
          <w:color w:val="000000"/>
          <w:sz w:val="24"/>
          <w:szCs w:val="24"/>
        </w:rPr>
      </w:pPr>
      <w:r>
        <w:rPr>
          <w:rFonts w:hAnsi="Times New Roman" w:cs="Times New Roman"/>
          <w:color w:val="000000"/>
          <w:sz w:val="24"/>
          <w:szCs w:val="24"/>
        </w:rPr>
        <w:t>6.3.4. При внезапных ухудшениях метеорологических условий возчику необходимо доехать до ближайшего населенного пункта, укрыться в лесу или складках местности и находиться там до улучшения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6.3.5. При приближении грозы следует ускорить движение к близлежащему защищенному месту, а во время грозы взять лошадь под уздцы.</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непослушания или испуга лошади следует ее энергично принять на вожжи, по возможности свернуть в сторону, а при наличии тормозного устройства – затормозить повозку.</w:t>
      </w:r>
    </w:p>
    <w:p>
      <w:pPr>
        <w:spacing w:line="240" w:lineRule="auto"/>
        <w:rPr>
          <w:rFonts w:hAnsi="Times New Roman" w:cs="Times New Roman"/>
          <w:color w:val="000000"/>
          <w:sz w:val="24"/>
          <w:szCs w:val="24"/>
        </w:rPr>
      </w:pPr>
      <w:r>
        <w:rPr>
          <w:rFonts w:hAnsi="Times New Roman" w:cs="Times New Roman"/>
          <w:color w:val="000000"/>
          <w:sz w:val="24"/>
          <w:szCs w:val="24"/>
        </w:rPr>
        <w:t>6.3.7. При движении по дорогам в темное время суток или в условиях недостаточной видимости, что может способствовать созданию аварийной ситуации, на повозке спереди должен быть установлен фонарь белого цвета или два белых световозвращателя, сзади – фонарь красного цвета или два красных световозвращателя.</w:t>
      </w:r>
    </w:p>
    <w:p>
      <w:pPr>
        <w:spacing w:line="240" w:lineRule="auto"/>
        <w:rPr>
          <w:rFonts w:hAnsi="Times New Roman" w:cs="Times New Roman"/>
          <w:color w:val="000000"/>
          <w:sz w:val="24"/>
          <w:szCs w:val="24"/>
        </w:rPr>
      </w:pPr>
      <w:r>
        <w:rPr>
          <w:rFonts w:hAnsi="Times New Roman" w:cs="Times New Roman"/>
          <w:color w:val="000000"/>
          <w:sz w:val="24"/>
          <w:szCs w:val="24"/>
        </w:rPr>
        <w:t>6.3.8. При устранении технической неисправности в пути животных необходимо распрячь, под колеса повозки положить противооткатные упоры, а при наличии стояночного тормоза – затормозить.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очистить транспортное средство от загрязнений, установить транспортное средство на место стоянки, распрячь животное из повозки и отвести его на конюшню, очистите от пыли сбрую, соберите ее и поместите на хранение.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транспортное средство,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3d5a92755154b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