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врача-дерматовенеролога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врача-дерматовенеролога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врача-дерматовенеролога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врача-дерматовенеролога;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врача-дерматовенеролога;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врачом-дерматовенерологом;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врачом-дерматовенерологом.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врачей-дерматовенерологов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врача-дерматовенеролога.</w:t>
      </w:r>
    </w:p>
    <w:p>
      <w:pPr>
        <w:spacing w:line="240" w:lineRule="auto"/>
        <w:rPr>
          <w:rFonts w:hAnsi="Times New Roman" w:cs="Times New Roman"/>
          <w:color w:val="000000"/>
          <w:sz w:val="24"/>
          <w:szCs w:val="24"/>
        </w:rPr>
      </w:pPr>
      <w:r>
        <w:rPr>
          <w:rFonts w:hAnsi="Times New Roman" w:cs="Times New Roman"/>
          <w:color w:val="000000"/>
          <w:sz w:val="24"/>
          <w:szCs w:val="24"/>
        </w:rPr>
        <w:t>3.2. Врачу-дерматовенерологу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врачом-дерматовенерологом допускаются лица не моложе 18 лет, имеющие специальное образование,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на работника могут воздействовать следующие опасности :</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3.17.5.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4.1.5.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4.1.6.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4.1.7.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Врач-дерматовенеролог обязан соблюдать требования асептики и антисептики и правила личной гигиены. Перед и после каждого контакта с материалом необходимо мыть руки с последующей их обработкой одним из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5.1.7. Стерилизацию инструментария и материала проводить в соответствии с инструкцией по стерилизации.</w:t>
      </w:r>
    </w:p>
    <w:p>
      <w:pPr>
        <w:spacing w:line="240" w:lineRule="auto"/>
        <w:rPr>
          <w:rFonts w:hAnsi="Times New Roman" w:cs="Times New Roman"/>
          <w:color w:val="000000"/>
          <w:sz w:val="24"/>
          <w:szCs w:val="24"/>
        </w:rPr>
      </w:pPr>
      <w:r>
        <w:rPr>
          <w:rFonts w:hAnsi="Times New Roman" w:cs="Times New Roman"/>
          <w:color w:val="000000"/>
          <w:sz w:val="24"/>
          <w:szCs w:val="24"/>
        </w:rPr>
        <w:t>5.1.8. Перед и после каждой манипуляции или любого другого контакта с больным мыть руки тёплой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5.1.9. Дезинфицировать и мыть руки с мылом необходимо всякий раз при выходе из помещений, перед едой и после работы (использовать дезинфицирующие растворы и кожные антисептики, разрешенные к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5.1.10.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одноразовых перчатках, при повышенной опасности заражения - в двух парах перчаток;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маски, очки, экраны;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маски и перчатки при обработке использованной одежды и инструментов;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осторожно обращаться с острым медицинским инструментарием;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надевать колпачок на использованные иглы, не ломать и не сгибать их вручную;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дезинфекции использованные одноразовые острые инструменты утилизировать в твердых контейнерах;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обирать упавшие на пол иглы магнитом, щеткой и совком;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и во время работы следует проверять перчатки на герметичность;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перчатки необходимо осторожно, чтобы не загрязнить руки;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предохранения себя от инфицирования через кожу и слизистые оболочки медперсонал должен соблюдать следующие правила: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притирающих движений при пользовании бумажным полотенцем, поскольку при этом повреждается поверхностный эпителий;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любой процедуры необходимо двукратно мыть руки в проточной воде с мылом;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руки следует вытирать только индивидуальным полотенцем, сменяемым ежедневно, или салфетками одноразового использования;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частой обработки рук раздражающими кожу дезинфектантами, не пользоваться жесткими щетками;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никогда не принимать пищу на рабочем месте, где может оказаться кровь или выделения пациента;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защиты слизистых оболочек ротовой полости и носа необходимо применять защитную маску, плотно прилегающую к лицу;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работать с неисправным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5.1.16.Соблюдать правила безопасности при осмотре больных.</w:t>
      </w:r>
    </w:p>
    <w:p>
      <w:pPr>
        <w:spacing w:line="240" w:lineRule="auto"/>
        <w:rPr>
          <w:rFonts w:hAnsi="Times New Roman" w:cs="Times New Roman"/>
          <w:color w:val="000000"/>
          <w:sz w:val="24"/>
          <w:szCs w:val="24"/>
        </w:rPr>
      </w:pPr>
      <w:r>
        <w:rPr>
          <w:rFonts w:hAnsi="Times New Roman" w:cs="Times New Roman"/>
          <w:color w:val="000000"/>
          <w:sz w:val="24"/>
          <w:szCs w:val="24"/>
        </w:rPr>
        <w:t>5.1.17. При контакте с пациентами проявлять терпение, доброжелательность, внимание к их просьбам, деликатность, культуру общения. Необходимо исключить все поводы для агрессивного поведения.</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5.1.19. Разовые шприцы и инструменты после использования необходимо поместить в непромокаемый специальный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5.1.20. Острые предметы, подлежащие повторному использованию, необходимо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5.1.21. Поверхности рабочих столов в конце рабочего дня требуется обработать дезинфицирующими средствами, обладающими вирулицидным действием.</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лекарственные средства, применяемые в медицинских целях, на вкус и запах;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медицинские изделия, не имеющие регистрацию в порядке, установленном законодательством Российской Федерации;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отключенной системой водоснабжения, вентиляции,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5.1.24. Все без исключения процедуры и манипуляции врач-дерматовенеролог должен выполнять только в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5.1.26. Работники должны соблюдать нормы подъема и перемещения тяжестей (допустимые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Работодателю запрещается направлять работника на работу, где нагрузки превышают установленные нормы подъема и перемещения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5.1.27. Не 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попадании препаратов на кожу,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6.2.4.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6.2.5.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руки не снимая перчаток проточной водой с мылом;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перчатки рабочей поверхностью внутрь и сбросить их в дезраствор;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помыть руки с мылом под проточной водой;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высушить руки одноразовым полотенцем или салфеткой;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обработать рану 70% спиртом, затем рану обработать 5% спиртовым раствором йода;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6.2.7.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6.2.8. При попадании биологического материала на халат, одежду предпринять следующее: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одежду снять и замочить в одном из дезрастворов;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кожу рук и других участков тела при их загрязнении, через одежду, после снятия одежды, протереть 70% раствором этилового спирта;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промыть водой с мылом и повторно протереть спиртом;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6.2.9.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6.2.10. При получении работником микротравмы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обработать слизистые и кожные покровы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оповестить о медицинской аварии старшую медсестру и заведующего отделением (кабинетом).</w:t>
      </w:r>
    </w:p>
    <w:p>
      <w:pPr>
        <w:spacing w:line="240" w:lineRule="auto"/>
        <w:rPr>
          <w:rFonts w:hAnsi="Times New Roman" w:cs="Times New Roman"/>
          <w:color w:val="000000"/>
          <w:sz w:val="24"/>
          <w:szCs w:val="24"/>
        </w:rPr>
      </w:pPr>
      <w:r>
        <w:rPr>
          <w:rFonts w:hAnsi="Times New Roman" w:cs="Times New Roman"/>
          <w:color w:val="000000"/>
          <w:sz w:val="24"/>
          <w:szCs w:val="24"/>
        </w:rPr>
        <w:t>6.2.11.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6.2.12.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31f869219142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