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врача-ортодонта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врача-ортодонта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врача-ортодонта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врача-ортодонта;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врача-ортодонта;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врачом-ортодонтом;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врачом-ортодонтом.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врачей-ортодонтов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врача ортодонта.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Врачу ортодонту следует: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одежду, подбирать волосы под колпак;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посещения туалета мыть руки с мылом;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врачом ортодонтом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Врачу ортодонту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Присутствие посторонних лиц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врача ортодонта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врач ортодонт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Врач ортодонт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 нахождения первичных средств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 рабочем месте запрещается курить, принимать пищу, хранить личную одежду, употреблять алкогольные напитки, наркотические средства и иные токсические и сильнодействующие лекарственные препараты (в том числе психотропные).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ортодонта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на врача-ортодонта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тяжесть трудового процесса - показатели физической нагрузки на опорнодвигательный аппарат и на функциональные системы организма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 (медицинские маски, 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надетую санитарную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инструментария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Руки вымыть щеткой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Провести визуальный осмотр имеющихся на рабочем месте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В случае обнаружения дефектов немедленно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рабочее помещение;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положения оборудования на рабочем столе, правильно и рационально разместить инструменты и материалы, убрать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видимых повреждений оборудования, приспособлений и инструментов, их исправность и комплектность;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целостность питающих и соединительных кабелей, разъемных и штепсельных соединений, защитного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вентиляционных систем, оградительных и предохранительных устройств, устройств автоматического контроля и сигнализации;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Отрегулировать: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положение стола, стула (кресла);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освещенность на рабочем месте, убедиться в достаточности освещенности, при необходимости включить местное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качество используемых материалов медицинского назначения и лекарственных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приступать к работе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приборов, аппаратов,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поврежденных кабелей или проводов, разъемов, штепсельных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защитного заземления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 месте проведения работ категорически запрещено присутствие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течение всего рабочего времени содержать в порядке и чистоте рабочее место, отходы собирать в специальные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Держать открытыми вентиляционные отверстия, следить за чистотой воздуха рабочей зоны, при проветривании не допускать сквозняков.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Использовать технологическое оборудование, приспособление и инструмент строго по их назначению и требованиям технической эксплуатации, изложенным в их технических паспортах, инструкциях по эксплуатации организаций-изготовителей данного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проведения медицинских манипуляций запрещено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в положении "сидя" следует выполнять не более 60% рабочего времени, а остальное время - стоя и перемещаясь по кабинету. Сидя выполняются манипуляции, требующие длительных, точных движений при хорошем доступе. Стоя выполняются операции, сопровождающиеся значительными физическими усилиями, кратковременные, при затрудненном доступе.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Вспомогательные операции (консультации, заполнение медицинской документации и другие) выполняются в свободной позе в отдельной рабочей зоне (на расстоянии от установки стоматологической).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целях предохранения себя от инфицирования через кожные покровы и слизистые оболочки врачу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проведения гнойной операции или лечения пациента, в анамнезе которого перенесенный гепатит B, либо носительство его HBs-антигена (но не гепатита A) обработать руки одним из следующих бактерицидных препаратов: 80% этиловым спиртом, 0,5% раствором хлоргексидина биклюконата в 70% этиловом спирте, 0,5% (1,125% по активному хлору) раствором хлорамина и затем вымыть теплой водой температурой 40 °C;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рабочего дня, в течение которого имел место контакт рук с хлорными препаратами, кожу обрабатывают ватным тампоном, смоченным 1% раствором гипосульфита натрия для нейтрализации остатков хлора.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требования безопасного обращения с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препаровки кариозных полостей и при обтачивании зубов высокооборотными бормашинами или турбинами органы дыхания работников должны быть защищены СИЗ от образующихся разнообразных аэрозолей, органы зрения работников защищены специальными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Подбор стоматологических инструментов с мелкими рабочими частями (боров, пульпоэкстракторов и другого) должен проводиться при хорошем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на стоматологических установках и креслах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наполнение баллона дистиллированной водой при включенном компрессоре;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наружные панели установок, при включении их в электрическую сеть;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турбинный наконечник без бора или с не зафиксированным бором;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работающий турбинный наконечник в холостую;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использовать микромоторы и турбины;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стоматологических установках, креслах, приборах, устройствах, оборудовании с неисправными приспособлениями, сигнализацией, блокировочными устройствами, изоляцией и т.д.;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манипуляции внутри установок;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стоматологические установки и кресла при открытых защитных кожухах и крышках;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подвергать установки и оборудование резким механическим воздействиям;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заземленных металлических предметов при работе стоматологической установки;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внутрь стоматологических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работы, не предусмотренные трудовыми обязанностями;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лекарственные средства, применяемые в медицинских целях, без этикеток, с нечитаемыми наименованиями, а также в поврежденной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пробовать лекарственные средства, применяемые в медицинских целях, на вкус и запах;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медицинские изделия, не имеющие регистрацию в порядке, установленном законодательством Российской Федерации;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аппаратах, приборах, устройствах с неисправными приспособлениями, сигнализацией, вентиляцией;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аппараты, приборы, устройства, включенные в электросеть, держать вблизи электронагревательных приборов легковоспламеняющиеся вещества (вату, спирт и т.д.);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отключенных системах водоснабжения, канализации и вентиляции;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установленной спецодежды и предохранительных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пищевые продукты, домашнюю одежду и другие предметы, не имеющие отношения к работе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Уровень освещенности рабочего места работника, создаваемый местным источником, не должен превышать уровень общего освещения более чем в 10 раз. Светильники местного и общего освещения должны иметь соответствующую защитную арматуру, предохраняющую органы зрения работников от слепящего действия ламп. Запрещается закреплять электрические лампы с помощью веревок и ниток, подвешивать светильники непосредственно на электрических 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препаровки кариозных полостей, снятия зубных отложений и при обтачивании зубов, органы дыхания работников должны быть защищены СИЗ от образующихся капель крови и других биологических жидкостей, а также разнообразных аэрозолей, органы зрения работников защищены специальными защитными очками (экранами). При работе с 30 - 33%-й перекисью водорода, входящей в состав моющих растворов, при проведении предстерилизационной очистки стоматологического инструмента препарат должен храниться в местах, не доступных для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попадании пергидроля и моющих растворов для предстерилизационной очистки стоматологического инструмента на кожу или слизистые они должны быть промыты большим количеством проточной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Приготовление моющих растворов и проведение ручной предстерилизации очистки стоматологического инструмента должны производиться в резиновых перчатках. Проведение дезинфекции предметов, находящихся в зоне проведения терапии, осуществляется после каждого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ожогов при стерилизации стоматологического инструмента в сушильно-стерилизационных шкафах инструменты должны извлекаться после их полного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эксплуатации стоматологических установок трубы отопительной, водопроводной и канализационных сетей не должны соприкасаться с пациентами и медицинским персоналом. Снятие баллона для наполнения дистиллированной водой производить только при отсутствии давления в баллоне.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допускается хранение на рабочем месте пищевых продуктов, одежды и других предметов, не относящихся к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передвижении по медицинской организации во избежание проскальзывания и падения работник обязан обращать внимание на состояние пола в помещениях. Передвигаться по мокрым (мытым) полам необходимо с повышенной осторожностью. После влажной обработки на полу должны быть установлены предупреждающие таблички до высыхания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Работники должны соблюдать нормы подъема и перемещения тяжестей (допустимые нагрузки).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Работодателю запрещается направлять работника на работу, где нагрузки превышают установленные нормы подъема и перемещения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наступать на электрические кабели или шнуры электроприемников.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самостоятельно производить ремонт неисправных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5.1.28. При эксплуатации оборудовании руководствоваться инструкцией завода-изготовителя 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попадании раздражающих средств на незащищенную кожу следует немедленно обильно обмыть пораженное место чистой водой; при отравлении через дыхательные пути следует срочно удалить пострадавшего из помещения на свежий воздух или в хорошо проветриваемое чистое помещение. Рот и носоглотку необходимо прополоскать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попадании биологической жидкости пациента на слизистые ротоглотки немедленно рот и горло прополоскать 70-процентным спиртом или 0,05-процентным раствором марганцовокислого калия.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попадании биологических жидкостей в глаза промыть их раствором марганцовокислого калия в воде в соотношении 1:10000.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уколах и порезах вымыть руки, не снимая перчаток, проточной водой с мылом, снять перчатки, выдавить из ранки кровь, вымыть руки с мылом и обработать ранку 5-процентной спиртовой настойкой йода. При наличии на руках микротравм, царапин, ссадин заклеить поврежденные места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загрязнении кожи рук выделениями, кровью и т.п. необходимо вымыть руки мылом и водой; тщательно высушить руки одноразовым полотенцем; дважды обработать антисептиком.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Аварийные ситуации при проведении манипуляций регистрировать в журнале учета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Приборы и оборудование отключить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Приборы, инструменты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Рабочее место привести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0399259d074a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