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врача по паллиативной медицинской помощи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врача по паллиативной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врачом по паллиативной медицинской помощи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статическое электричество;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светового изображения;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нервно-психологические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работу местной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медицинского стола, стеллажа, прочность крепления оборудования к фундаментам и подставкам;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применяемого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готовность к работе оборудования, приборов, аппаратов и убедиться в их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4.2.2. В случае обнаружения повреждений и неисправностей ПК, периферийных устройств, средств оргтехники, мебели, приспособлений, электропроводки и других кабелей, электророзеток, электровыключателей, светильников, кондиционеров и другого оборудования не включать оборудование, не приступать к работе, вызвать технический персонал 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4.2.3. Проверить, достаточно ли освещено рабочее место. При недостаточной освещенности необходимо организовать местное освещение, причем расположить светильники местного освещения так, чтобы при выполнении работы источник света не слепил глаза как самому работающему, так и окружающим.</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Провести визуальный осмотр имеющихся на рабочем месте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4.4.2. Убедиться в наличии средств индивидуальной защиты (медицинские маски, перчатки), при необходимости получить их у старшей медицинской сестры отделения.</w:t>
      </w:r>
    </w:p>
    <w:p>
      <w:pPr>
        <w:spacing w:line="240" w:lineRule="auto"/>
        <w:rPr>
          <w:rFonts w:hAnsi="Times New Roman" w:cs="Times New Roman"/>
          <w:color w:val="000000"/>
          <w:sz w:val="24"/>
          <w:szCs w:val="24"/>
        </w:rPr>
      </w:pPr>
      <w:r>
        <w:rPr>
          <w:rFonts w:hAnsi="Times New Roman" w:cs="Times New Roman"/>
          <w:color w:val="000000"/>
          <w:sz w:val="24"/>
          <w:szCs w:val="24"/>
        </w:rPr>
        <w:t>4.4.3. Обо всех обнаруженных неисправностях оборудования, инвентаря, электропроводки и других неполадках сообщать своему непосредственному руководителю и приступать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На месте проведения работ категорически запрещено присутствие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5.1.5. При работе с медицинским оборудованием строго выполнять инструкции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5.1.6. Неукоснительно соблюдать правила противоэпидемического режима.</w:t>
      </w:r>
    </w:p>
    <w:p>
      <w:pPr>
        <w:spacing w:line="240" w:lineRule="auto"/>
        <w:rPr>
          <w:rFonts w:hAnsi="Times New Roman" w:cs="Times New Roman"/>
          <w:color w:val="000000"/>
          <w:sz w:val="24"/>
          <w:szCs w:val="24"/>
        </w:rPr>
      </w:pPr>
      <w:r>
        <w:rPr>
          <w:rFonts w:hAnsi="Times New Roman" w:cs="Times New Roman"/>
          <w:color w:val="000000"/>
          <w:sz w:val="24"/>
          <w:szCs w:val="24"/>
        </w:rPr>
        <w:t>5.1.7. Перед и после каждой манипуляции или любого другого контакта с больным мыть руки теплой проточной водой с жидким или одноразовым мылом, затем обработать их имеющимся сертифицированным бактерицидным средством для обработки кожных покровов.</w:t>
      </w:r>
    </w:p>
    <w:p>
      <w:pPr>
        <w:spacing w:line="240" w:lineRule="auto"/>
        <w:rPr>
          <w:rFonts w:hAnsi="Times New Roman" w:cs="Times New Roman"/>
          <w:color w:val="000000"/>
          <w:sz w:val="24"/>
          <w:szCs w:val="24"/>
        </w:rPr>
      </w:pPr>
      <w:r>
        <w:rPr>
          <w:rFonts w:hAnsi="Times New Roman" w:cs="Times New Roman"/>
          <w:color w:val="000000"/>
          <w:sz w:val="24"/>
          <w:szCs w:val="24"/>
        </w:rPr>
        <w:t>5.1.8. Мыть руки водой не ниже комнатной температуры, просушивать их индивидуальным полотенцем.</w:t>
      </w:r>
    </w:p>
    <w:p>
      <w:pPr>
        <w:spacing w:line="240" w:lineRule="auto"/>
        <w:rPr>
          <w:rFonts w:hAnsi="Times New Roman" w:cs="Times New Roman"/>
          <w:color w:val="000000"/>
          <w:sz w:val="24"/>
          <w:szCs w:val="24"/>
        </w:rPr>
      </w:pPr>
      <w:r>
        <w:rPr>
          <w:rFonts w:hAnsi="Times New Roman" w:cs="Times New Roman"/>
          <w:color w:val="000000"/>
          <w:sz w:val="24"/>
          <w:szCs w:val="24"/>
        </w:rPr>
        <w:t>5.1.9. Не допускать попадания на кожу рук лекарственных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работе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неисправных аппаратах, приборах, устройствах с неисправными приспособлениями, сигнализацией, вентиляцией;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аппараты, приборы, устройства, включенные в электросеть, держать вблизи электронагревательных приборов легковоспламеняющиеся вещества (вату, спирт и т. д.);</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применять препараты без этикеток, а также в поврежденной упаковке;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пробовать на вкус и запах используемые препараты;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отключенных системах водоснабжения, канализации и вентиляции;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установленной спецодежды и предохранительных устройств;</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пищевые продукты, домашнюю одежду и другие предметы, не имеющие отношения к работе,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5.1.11. Вести себя спокойно и выдержанно, избегать конфликтных ситуаций, которые могут вызвать нервно-эмоциональное напряжение, проявлять терпение, доброжелательность, внимание к просьбам, деликатность, культуру общения.</w:t>
      </w:r>
    </w:p>
    <w:p>
      <w:pPr>
        <w:spacing w:line="240" w:lineRule="auto"/>
        <w:rPr>
          <w:rFonts w:hAnsi="Times New Roman" w:cs="Times New Roman"/>
          <w:color w:val="000000"/>
          <w:sz w:val="24"/>
          <w:szCs w:val="24"/>
        </w:rPr>
      </w:pPr>
      <w:r>
        <w:rPr>
          <w:rFonts w:hAnsi="Times New Roman" w:cs="Times New Roman"/>
          <w:color w:val="000000"/>
          <w:sz w:val="24"/>
          <w:szCs w:val="24"/>
        </w:rPr>
        <w:t>5.1.12. Запрещается выдергивать штепсельную вилку из розетки за шнур, усилие должно быть приложено к корпусу вилки.</w:t>
      </w:r>
    </w:p>
    <w:p>
      <w:pPr>
        <w:spacing w:line="240" w:lineRule="auto"/>
        <w:rPr>
          <w:rFonts w:hAnsi="Times New Roman" w:cs="Times New Roman"/>
          <w:color w:val="000000"/>
          <w:sz w:val="24"/>
          <w:szCs w:val="24"/>
        </w:rPr>
      </w:pPr>
      <w:r>
        <w:rPr>
          <w:rFonts w:hAnsi="Times New Roman" w:cs="Times New Roman"/>
          <w:color w:val="000000"/>
          <w:sz w:val="24"/>
          <w:szCs w:val="24"/>
        </w:rPr>
        <w:t>5.1.13. Запрещается наступать на электрические кабели или шнуры электроприемников.</w:t>
      </w:r>
    </w:p>
    <w:p>
      <w:pPr>
        <w:spacing w:line="240" w:lineRule="auto"/>
        <w:rPr>
          <w:rFonts w:hAnsi="Times New Roman" w:cs="Times New Roman"/>
          <w:color w:val="000000"/>
          <w:sz w:val="24"/>
          <w:szCs w:val="24"/>
        </w:rPr>
      </w:pPr>
      <w:r>
        <w:rPr>
          <w:rFonts w:hAnsi="Times New Roman" w:cs="Times New Roman"/>
          <w:color w:val="000000"/>
          <w:sz w:val="24"/>
          <w:szCs w:val="24"/>
        </w:rPr>
        <w:t>5.1.14. Запрещается самостоятельно производить ремонт неисправных электрических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5.1.15.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5.1.16. Содержать свободными проходы к рабочему месту, не загромождать оборудование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5.1.17.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5.1.18.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5.1.19.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работе с электрооборудованием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включенное электрооборудование без надзора;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электрооборудование лицам, не имеющим права работать с ним;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ударять по электрооборудованию;</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средства защиты;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дергать за подводящий провод для отключения;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 палец на выключателе при переносе электрооборудования;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натягивать, перекручивать и перегибать подводящий кабель;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ставить на кабель (шнур) посторонние предметы;</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допускать касание кабеля (шнура) с горячими или теплыми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5.2.2. Не допускать попадания влаги на поверхность ПК,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розетку).</w:t>
      </w:r>
    </w:p>
    <w:p>
      <w:pPr>
        <w:spacing w:line="240" w:lineRule="auto"/>
        <w:rPr>
          <w:rFonts w:hAnsi="Times New Roman" w:cs="Times New Roman"/>
          <w:color w:val="000000"/>
          <w:sz w:val="24"/>
          <w:szCs w:val="24"/>
        </w:rPr>
      </w:pPr>
      <w:r>
        <w:rPr>
          <w:rFonts w:hAnsi="Times New Roman" w:cs="Times New Roman"/>
          <w:color w:val="000000"/>
          <w:sz w:val="24"/>
          <w:szCs w:val="24"/>
        </w:rPr>
        <w:t>5.2.3. Во время работы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движущимся частям средств оргтехники и другого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снятых и поврежденных кожухах средств оргтехники и другого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качаться на стуле;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оголенных проводов;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оборудовании мокрыми руками;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размахивать острыми и режущими предметами;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недостаточной освещенности рабочего места;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переключать интерфейсные кабели, вскрывать корпуса средств оргтехники и другого оборудования и самостоятельно производить их ремонт.</w:t>
      </w:r>
    </w:p>
    <w:p>
      <w:pPr>
        <w:spacing w:line="240" w:lineRule="auto"/>
        <w:rPr>
          <w:rFonts w:hAnsi="Times New Roman" w:cs="Times New Roman"/>
          <w:color w:val="000000"/>
          <w:sz w:val="24"/>
          <w:szCs w:val="24"/>
        </w:rPr>
      </w:pPr>
      <w:r>
        <w:rPr>
          <w:rFonts w:hAnsi="Times New Roman" w:cs="Times New Roman"/>
          <w:color w:val="000000"/>
          <w:sz w:val="24"/>
          <w:szCs w:val="24"/>
        </w:rPr>
        <w:t>5.2.4. Запрещается использовать самодельные электроприборы.</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взрыва или пожара необходимо:</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вызвать пожарную охрану или сообщить о пожаре в приемное отделение (по внутренней связи);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персонала и пациентов из опасной зоны;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обесточить помещение;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к тушению возгорания имеющимися на рабочем месте средствами пожаротушения;</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оказать первую помощь пострадавшим.</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Приборы и оборудование отключить от электросети.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Помещение хорошо проветрить.</w:t>
      </w:r>
    </w:p>
    <w:p>
      <w:pPr>
        <w:spacing w:line="240" w:lineRule="auto"/>
        <w:rPr>
          <w:rFonts w:hAnsi="Times New Roman" w:cs="Times New Roman"/>
          <w:color w:val="000000"/>
          <w:sz w:val="24"/>
          <w:szCs w:val="24"/>
        </w:rPr>
      </w:pPr>
      <w:r>
        <w:rPr>
          <w:rFonts w:hAnsi="Times New Roman" w:cs="Times New Roman"/>
          <w:color w:val="000000"/>
          <w:sz w:val="24"/>
          <w:szCs w:val="24"/>
        </w:rPr>
        <w:t>7.3.2. Убрать свое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b6b00c358014f8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