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w:t>
      </w:r>
      <w:r>
        <w:rPr>
          <w:rFonts w:hAnsi="Times New Roman" w:cs="Times New Roman"/>
          <w:b/>
          <w:bCs/>
          <w:color w:val="000000"/>
          <w:sz w:val="24"/>
          <w:szCs w:val="24"/>
        </w:rPr>
        <w:t>ультразвуковой диагностики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ультразвуковой диагностики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ультразвуковой диагностики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ультразвуковой диагностики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в медицинских организациях, утвержденные </w:t>
      </w:r>
      <w:r>
        <w:rPr>
          <w:rFonts w:hAnsi="Times New Roman" w:cs="Times New Roman"/>
          <w:color w:val="000000"/>
          <w:sz w:val="24"/>
          <w:szCs w:val="24"/>
        </w:rPr>
        <w:t>приказом Минтруда России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ультразвуковой диагностики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врача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врачу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врач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Получить задание на выполнение ультразвуковой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состояние розеточных разъемов, состояние заземления установки и при отсутствии неисправностей, включить установку в сеть.</w:t>
      </w:r>
    </w:p>
    <w:p>
      <w:pPr>
        <w:spacing w:line="240" w:lineRule="auto"/>
        <w:rPr>
          <w:rFonts w:hAnsi="Times New Roman" w:cs="Times New Roman"/>
          <w:color w:val="000000"/>
          <w:sz w:val="24"/>
          <w:szCs w:val="24"/>
        </w:rPr>
      </w:pPr>
      <w:r>
        <w:rPr>
          <w:rFonts w:hAnsi="Times New Roman" w:cs="Times New Roman"/>
          <w:color w:val="000000"/>
          <w:sz w:val="24"/>
          <w:szCs w:val="24"/>
        </w:rPr>
        <w:t>4.4.5. Отключить общее освещение, оставить только местное - настольную лампу, окна в кабинете затемнить шторами, что будет способствовать предотвращению блескости и улучшению видимости изображения.</w:t>
      </w:r>
    </w:p>
    <w:p>
      <w:pPr>
        <w:spacing w:line="240" w:lineRule="auto"/>
        <w:rPr>
          <w:rFonts w:hAnsi="Times New Roman" w:cs="Times New Roman"/>
          <w:color w:val="000000"/>
          <w:sz w:val="24"/>
          <w:szCs w:val="24"/>
        </w:rPr>
      </w:pPr>
      <w:r>
        <w:rPr>
          <w:rFonts w:hAnsi="Times New Roman" w:cs="Times New Roman"/>
          <w:color w:val="000000"/>
          <w:sz w:val="24"/>
          <w:szCs w:val="24"/>
        </w:rPr>
        <w:t>4.4.6. Установить "комфортный" уровень контрастности изображения на экране дисплея.</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регулировку высоты и угла наклона экрана дисплея, высоту сидения и угол наклона спинки стула.</w:t>
      </w:r>
    </w:p>
    <w:p>
      <w:pPr>
        <w:spacing w:line="240" w:lineRule="auto"/>
        <w:rPr>
          <w:rFonts w:hAnsi="Times New Roman" w:cs="Times New Roman"/>
          <w:color w:val="000000"/>
          <w:sz w:val="24"/>
          <w:szCs w:val="24"/>
        </w:rPr>
      </w:pPr>
      <w:r>
        <w:rPr>
          <w:rFonts w:hAnsi="Times New Roman" w:cs="Times New Roman"/>
          <w:color w:val="000000"/>
          <w:sz w:val="24"/>
          <w:szCs w:val="24"/>
        </w:rPr>
        <w:t>4.4.8.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4.4.11.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4.4.12.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4.4.13.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4.4.14.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помещении хранить предметы, не относящиеся к проведению ультразвуковых исследований;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устранять какие-либо неисправности или повреждения в УЗД-установке;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установку включенной во время своего отсутствия или передавать управление установкой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5.1.4. Осуществлять контроль за своевременностью профилактического и текущего ремонта ультразвуковой аппаратуры, а также производить ее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допускать соприкосновения незащищенных рук со сканирующей поверхностью работающего датчика.</w:t>
      </w:r>
    </w:p>
    <w:p>
      <w:pPr>
        <w:spacing w:line="240" w:lineRule="auto"/>
        <w:rPr>
          <w:rFonts w:hAnsi="Times New Roman" w:cs="Times New Roman"/>
          <w:color w:val="000000"/>
          <w:sz w:val="24"/>
          <w:szCs w:val="24"/>
        </w:rPr>
      </w:pPr>
      <w:r>
        <w:rPr>
          <w:rFonts w:hAnsi="Times New Roman" w:cs="Times New Roman"/>
          <w:color w:val="000000"/>
          <w:sz w:val="24"/>
          <w:szCs w:val="24"/>
        </w:rPr>
        <w:t>5.1.6. При нанесении на исследуемую область контактной смазки следить за тем, чтобы она не попадала на свои руки.</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проведения ультразвуковой диагностики выполнять следующие требования: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превышения количества обследуемых пациентов в смену;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превышения уровня шума на рабочем месте более 40 ДВА.</w:t>
      </w:r>
    </w:p>
    <w:p>
      <w:pPr>
        <w:spacing w:line="240" w:lineRule="auto"/>
        <w:rPr>
          <w:rFonts w:hAnsi="Times New Roman" w:cs="Times New Roman"/>
          <w:color w:val="000000"/>
          <w:sz w:val="24"/>
          <w:szCs w:val="24"/>
        </w:rPr>
      </w:pPr>
      <w:r>
        <w:rPr>
          <w:rFonts w:hAnsi="Times New Roman" w:cs="Times New Roman"/>
          <w:color w:val="000000"/>
          <w:sz w:val="24"/>
          <w:szCs w:val="24"/>
        </w:rPr>
        <w:t>5.1.8. В течение рабочей смены врач обязан устраивать перерывы.</w:t>
      </w:r>
    </w:p>
    <w:p>
      <w:pPr>
        <w:spacing w:line="240" w:lineRule="auto"/>
        <w:rPr>
          <w:rFonts w:hAnsi="Times New Roman" w:cs="Times New Roman"/>
          <w:color w:val="000000"/>
          <w:sz w:val="24"/>
          <w:szCs w:val="24"/>
        </w:rPr>
      </w:pPr>
      <w:r>
        <w:rPr>
          <w:rFonts w:hAnsi="Times New Roman" w:cs="Times New Roman"/>
          <w:color w:val="000000"/>
          <w:sz w:val="24"/>
          <w:szCs w:val="24"/>
        </w:rPr>
        <w:t>5.1.9. Врач обязан прекратить проведение ультразвукового исследования больного, обесточить установку при следующих неисправностях:</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плохого состояния электропроводки и электроаппаратуры УЗД-установки;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при ощущении запаха горящей изоляции или при прикосновении к металлическим частям - "бьет током";</w:t>
      </w:r>
    </w:p>
    <w:p>
      <w:pPr>
        <w:spacing w:line="240" w:lineRule="auto"/>
        <w:rPr>
          <w:rFonts w:hAnsi="Times New Roman" w:cs="Times New Roman"/>
          <w:color w:val="000000"/>
          <w:sz w:val="24"/>
          <w:szCs w:val="24"/>
        </w:rPr>
      </w:pPr>
      <w:r>
        <w:rPr>
          <w:rFonts w:hAnsi="Times New Roman" w:cs="Times New Roman"/>
          <w:color w:val="000000"/>
          <w:sz w:val="24"/>
          <w:szCs w:val="24"/>
        </w:rPr>
        <w:t>если будут замечены какие-либо другие неисправности УЗД-аппаратуры, как, например, необычный шум, блики и мелькания на дисплее.</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5.1.11. Производить регулировку, чистку, ремонт агрегатов можно только при отключении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работать с незаземленным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5.1.13. Мыть руки водой комнатной температуры (+20 °С) до и после приема каждого пациента. Тщательно просушивать кожу рук после мытья сухим индивидуальным полотенцем. При мытье рук применять нейтральные пережиренные сорта мыла.</w:t>
      </w:r>
    </w:p>
    <w:p>
      <w:pPr>
        <w:spacing w:line="240" w:lineRule="auto"/>
        <w:rPr>
          <w:rFonts w:hAnsi="Times New Roman" w:cs="Times New Roman"/>
          <w:color w:val="000000"/>
          <w:sz w:val="24"/>
          <w:szCs w:val="24"/>
        </w:rPr>
      </w:pPr>
      <w:r>
        <w:rPr>
          <w:rFonts w:hAnsi="Times New Roman" w:cs="Times New Roman"/>
          <w:color w:val="000000"/>
          <w:sz w:val="24"/>
          <w:szCs w:val="24"/>
        </w:rPr>
        <w:t>5.1.14.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их просьбам, деликатность, культуру общения. Необходимо исключить все поводы для агрессивного поведения.</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используемы препараты;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отключенной системой водоснабжения, вентиляции, канализации;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нормативными актами санитарной одежды и других средств индивидуальной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5.1.20. Не облокачиваться на оборудование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5.1.21.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аппаратуру, вынув штепсельную вилку из розетки.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e20a4e9552545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