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заливщика свинцово - оловянистых сплавов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заливщика свинцово - оловянистых сплавов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заливщика свинцово - оловянистых сплавов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заливщика свинцово - оловянистых сплавов;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заливщика свинцово - оловянистых сплавов;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заливщика свинцово - оловянистых сплавов.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заливщиков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11.12.2020 N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заливщиком свинцово - оловянистых сплавов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Заливщик свинцово - оловянистых сплавов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заливщика свинцово - оловянистых сплавов.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Заливщик свинцово - оловянистых сплавов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Заливщик свинцово - оловянистых сплавов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заливщика свинцово - оловянистых сплавов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заготовок, деталей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отливок, расплавленный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яркости света и инфракрасной радиации при открытых рабочих зонах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Заливщик свинцово - оловянистых сплавов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материалы, приспособления расположить в удобном и безопасном для использования порядке. Проверить состояние щеток для удаления окалины, ручка должна быть такой длины, чтобы руки рабочего были вне зоны движущихся частей пресса или оснастки.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исправное состояние траверс, механизмов поворота крановых ковшей и защелки, удерживающей ковш от опрокидывания при транспортировании. В траверсе и ее серьге не должно быть никаких трещин или ослабления гаек; механизм поворота ковша должен срабатывать легко, плавно и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работе с ручными ковшами убедиться в отсутствии трещин и других дефектов у носилок, проверить посадку ковша в кольцо носилок: посадка должна быть плотной, ковш должен входить в кольцо больше чем наполовину своей высоты и не качаться в кольце.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футеровки ковша: отсутствие в обмазке ковша трещин, степень просушки ковша и его носка.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правильность обмазки носка ковша. Плохая обмазка носка ковша во время заливки приводит к раздвоению струи и разбрызгиванию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Осмотреть проходы, по которым будет транспортироваться металл, и потребовать уборки, если они завалены отходами и застывшими брызгами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Ширина прохода между рядами опок должны быть не менее 1 м, а центрального прохода -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состояние изложниц для слива остатков металла из ковша. Они должны быть сухими. Подготовить изложницы, прогреть их, насыпать сухой песок. Во избежание взрыва не класть в них сырую глину и мокрую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Клюшки для снятия шлака должны быть сухими, без ржавчины. Они должны быть подогреты, так как при соприкосновении холодной клюшки с расплавленным металлом образуются брызги расплавленного металла, которые могут вызвать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состояние строповочных приспособлений для подъема ковша, стальных канатов, цепей, захватов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клещей для извлечения тиглей из горна;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 (отсутствие трещин, ржавчины) и достаточную просушку инструмента (металлических мешалок, ложек, сгребалок, стаканчиков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качество обмазки ковша (совместно с вагранщиком убедиться в хорошей просушке желоба вагранки).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Проверить исправность, безопасность и надежность механизмов и подъемных приспособлений, применяемых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Проверить крюк на подъемном кране, кошке или ручной быстроходной тали и цепи для подвешивания ковшей. Следить, чтобы гайка крюка не отвертывалась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Не применять подкладки для закрепления ковша в носилках.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Проверить и подготовить к работе инструмент и приспособления.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Проверить исправность ограждений и предохранительных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4.4.19. Следить за исправностью движущейся заливочной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4.4.20. Проверить наличие и исправность противопожарного инвентаря, аптечки первой медицинской помощи, наличие средств индивидуальной защиты.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только на том оборудовании, которое указано в технологической документации, и по технологическим режимам в пределах допустимых параметров без его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заливщику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ожогов брызгами металла при его выпуске из плавильного агрегата и заливке надевать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Транспортировка расплавленного металла к местам его заливки должна осуществляться механизированно и проводиться по заранее установленным направлениям.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ручной переноске ковшей и тиглей с расплавленным металлом должны быть устроены проходы шириной не менее 2 м. Масса приходящегося на одного работника расплавленного металла при ручной переноске не должна превышать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Нести ручной ковш с расплавленным металлом осторожно, без толчков и резкого торможения, чтобы металл из него не выплескивался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заливке опок из ручного ковша наклонять ковш от себя. Не проливать металл мимо литника на стенки опок.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заливке высоких форм применять специальные приспособления для поддержания ковша.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установке ковша краном под выпускное отверстие желоба плавильного агрегата и при выводе ковша из-под него следить, чтобы не был поврежден желоб.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Подставить ковш под желоб плавильного агрегата для наполнения его металлом необходимо с таким расчетом, чтобы струя жидкого металла попадала на зеркало жидкого металла в ковше, а не в борт или мимо, во избежание залива металлом поворотного механизма ковша и ожогов находящихся поблизости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Остерегаться брызг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наполнении нескольких ковшей у желоба соблюдать строгую очередность.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подвешивании ковша с металлом на кран и его транспортировании закреплять ковш предохранительной скобой во избежание его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транспортировании расплавленного металла мостовым краном машинист (крановщик) и заливщик свинцово - оловянистых сплавов должны строго выполнять сигналы движения, подаваемые каждым из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заполнять ковш металлом доверху. Уровень металла не должен доходить до бортов: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 ручных ковшей на 40-50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 крановых на 100-150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бросать в ковш с расплавленным металлом куски чугуна мокрого, холодного или со снегом и следами коррозии.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выливать чугун в заржавленные изложницы и не сливать шлак в мокрые короба.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заливки следить, чтобы чаша (воронка) была наполнена металлом.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прорыва жидкого металла по разъему немедленно прекратить заливку. Требовать установки форм на плац или на тележки конвейера, чтобы литниковые воронки или чаши были ближе к линии разливки для уменьшения расплескивания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Ковши, имеющие металлические настыли на носках к заливке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заполнять форму остывшим металлом.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Шлак, находящийся на поверхности металла в ковше, перед заливкой счистить.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Шлак счищать со сливного ковша специальными деревянными или железными скребками, клюшками.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Если металл во время заливки "закипел" в форме, прекратить заливку и отойти с ковшом в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Заливку крупных и высоких форм производить в специальных литейных ямах. Перед заливкой формы следить и тщательно проверять, чтобы в литейную яму не попала грунтовая 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заливки форм пребывание рабочих в яме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заливке металла в ковш и разливке его в формы и изложницы не допускать пребывания на рабочем месте посторонних лиц, не имеющих отношения к заливке.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Запрещается применять грузозахватные приспособления, не имеющие бирок с инвентарным номером, указанием предельной грузоподъемности и даты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поднимать или опускать ковш при косом натяжении грузового каната. Канат должен быть в строго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доставке к конвейеру и кокилю ковшей с жидким металлом на электротали запрещается тянуть ручной ковш с талью за электропривод и цепь; необходимо использовать для этого специальный трос или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Доставку осуществлять плавно, без рывков и резкого торможения во избежание выплескивания жидкого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Транспортировать ковш только на тележках со специальными крепежными устройствами. Перед транспортировкой проверить их надежность.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Пролитый в проходах металл немедленно убирать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Не закрывать отверстия разливочного стакана ковша резким движением стопора. Производить эту операцию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 работе применять только сухие и нагретые счищалки, ложки и стаканчики; во избежание взрывов не допускать попадания влаги в расплавленный металл.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Установку ковшей с жидким металлом производить на сухой пол; не допускать ослабления троса (во избежание опускания крюка в ковш).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Шлак и остатки металла сливать только в хорошо просушенные изложницы или другие специально отведенные сухие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Не засыпать пролитый металл мокрым песком или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наполнении ковшей жидким металлом становиться на такое расстояние от ковша, чтобы не попадать под брызги металла из ковша.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транспортировании металла к месту заливки соблюдать осторожность, с помощью звуковых сигналов предупреждать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заливке опок металлом: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становиться на конвейер с опоками;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следить, чтобы ноги не попали между движущимся конвейером и заливочной площадкой;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заливать формы в закруглениях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опираться на форму;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класть рычаг на форму.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Не допускать на месте работы брызг, всплеска застывшего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Места заливки должны быть оборудованы местными отсосами и общей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Не касаться жидкого металла холодным или влажным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Запрещается хранить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Заливщик свинцово - оловянистых сплавов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шлак и всплески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Удалить завалы и загромождения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Инструменты и приспособления убрать в инструментальный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1dc6cb87c24b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