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заливщика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заливщика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заливщика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заливщика;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заливщика;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расследования, имевшихся несчастных случаев, произошедших с работниками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заливщика.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заливщиков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заливщиком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Заливщик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заливщика.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Заливщик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Заливщик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заливщика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деталей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оборудования, отливок, расплавленный металл;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яркости света и инфракрасной радиации при открытых рабочих зонах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Заливщик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материалы, приспособления расположить в удобном и безопасном для использования порядке. Проверить состояние щеток для удаления окалины, ручка должна быть такой длины, чтобы руки рабочего были вне зоны движущихся частей пресса или оснастки.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исправное состояние траверс, механизмов поворота крановых ковшей и защелки, удерживающей ковш от опрокидывания при транспортировании. В траверсе и ее серьге не должно быть никаких трещин или ослабления гаек; механизм поворота ковша должен срабатывать легко, плавно и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работе с ручными ковшами убедиться в отсутствии трещин и других дефектов у носилок, проверить посадку ковша в кольцо носилок: посадка должна быть плотной, ковш должен входить в кольцо больше чем наполовину своей высоты и не качаться в кольце.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футеровки ковша: отсутствие в обмазке ковша трещин, степень просушки ковша и его носка.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правильность обмазки носка ковша. Плохая обмазка носка ковша во время заливки приводит к раздвоению струи и разбрызгиванию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Осмотреть проходы, по которым будет транспортироваться металл, и потребовать уборки, если они завалены отходами и застывшими брызгами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Ширина прохода между рядами опок должны быть не менее 1 м, а центрального прохода - не менее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состояние изложниц для слива остатков металла из ковша. Они должны быть сухими. Подготовить изложницы, прогреть их, насыпать сухой песок. Во избежание взрыва не класть в них сырую глину и мокрую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Клюшки для снятия шлака должны быть сухими, без ржавчины. Они должны быть подогреты, так как при соприкосновении холодной клюшки с расплавленным металлом образуются брызги расплавленного металла, которые могут вызвать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состояние строповочных приспособлений для подъема ковша, стальных канатов, цепей, захватов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клещей для извлечения тиглей из горна;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 (отсутствие трещин, ржавчины) и достаточную просушку инструмента (металлических мешалок, ложек, сгребалок, стаканчиков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качество обмазки ковша (совместно с вагранщиком убедиться в хорошей просушке желоба вагранки).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Проверить исправность, безопасность и надежность механизмов и подъемных приспособлений,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4.4.15. Проверить крюк на подъемном кране, кошке или ручной быстроходной тали и цепи для подвешивания ковшей. Следить, чтобы гайка крюка не отвертывалась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4.4.16. Не применять подкладки для закрепления ковша в носилках.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4.4.17. Проверить и подготовить к работе инструмент и приспособления.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4.4.18. Проверить исправность ограждений и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4.4.19. Следить за исправностью движущейся заливочной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4.4.20. Проверить наличие и исправность противопожарного инвентаря, аптечки первой медицинской помощи, наличие средств индивидуальной защиты.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заливщику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ожогов брызгами металла при его выпуске из плавильного агрегата и заливке надевать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Транспортировка расплавленного металла к местам его заливки должна осуществляться механизированно и проводиться по заранее установленным направлениям.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переноске ковшей и тиглей с расплавленным металлом должны быть устроены проходы шириной не менее 2 м. Масса приходящегося на одного работника расплавленного металла при ручной переноске не должна превышать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Нести ручной ковш с расплавленным металлом осторожно, без толчков и резкого торможения, чтобы металл из него не выплескивался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заливке опок из ручного ковша наклонять ковш от себя. Не проливать металл мимо литника на стенки опок.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заливке высоких форм применять специальные приспособления для поддержания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установке ковша краном под выпускное отверстие желоба плавильного агрегата и при выводе ковша из-под него следить, чтобы не был поврежден желоб.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Подставить ковш под желоб плавильного агрегата для наполнения его металлом необходимо с таким расчетом, чтобы струя жидкого металла попадала на зеркало жидкого металла в ковше, а не в борт или мимо, во избежание залива металлом поворотного механизма ковша и ожогов находящихся поблизости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Остерегаться брызг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наполнении нескольких ковшей у желоба соблюдать строгую очередность.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подвешивании ковша с металлом на кран и его транспортировании закреплять ковш предохранительной скобой во избежание его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транспортировании расплавленного металла мостовым краном машинист (крановщик) и заливщик должны строго выполнять сигналы движения, подаваемые каждым из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заполнять ковш металлом доверху. Уровень металла не должен доходить до бортов: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 ручных ковшей на 40-50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 крановых на 100-150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бросать в ковш с расплавленным металлом куски чугуна мокрого, холодного или со снегом и следами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выливать чугун в заржавленные изложницы и не сливать шлак в мокрые короба.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заливки следить, чтобы чаша (воронка) была наполнена металлом.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прорыва жидкого металла по разъему немедленно прекратить заливку. Требовать установки форм на плац или на тележки конвейера, чтобы литниковые воронки или чаши были ближе к линии разливки для уменьшения расплескивания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Ковши, имеющие металлические настыли на носках к заливке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заполнять форму остывшим металлом.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Шлак, находящийся на поверхности металла в ковше, перед заливкой счистить.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Шлак счищать со сливного ковша специальными деревянными или железными скребками, клюшками.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Если металл во время заливки "закипел" в форме, прекратить заливку и отойти с ковшом в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Заливку крупных и высоких форм производить в специальных литейных ямах. Перед заливкой формы следить и тщательно проверять, чтобы в литейную яму не попала грунтовая 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заливки форм пребывание рабочих в яме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заливке металла в ковш и разливке его в формы и изложницы не допускать пребывания на рабочем месте посторонних лиц, не имеющих отношения к заливке.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Запрещается применять грузозахватные приспособления, не имеющие бирок с инвентарным номером, указанием предельной грузоподъемности и даты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 поднимать или опускать ковш при косом натяжении грузового каната. Канат должен быть в строго вертикальном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доставке к конвейеру и кокилю ковшей с жидким металлом на электротали запрещается тянуть ручной ковш с талью за электропривод и цепь; необходимо использовать для этого специальный трос или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Доставку осуществлять плавно, без рывков и резкого торможения во избежание выплескивания жидкого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Транспортировать ковш только на тележках со специальными крепежными устройствами. Перед транспортировкой проверить их надежность.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Пролитый в проходах металл немедленно убирать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закрывать отверстия разливочного стакана ковша резким движением стопора. Производить эту операцию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работе применять только сухие и нагретые счищалки, ложки и стаканчики; во избежание взрывов не допускать попадания влаги в расплавленный металл.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Установку ковшей с жидким металлом производить на сухой пол; не допускать ослабления троса (во избежание опускания крюка в ковш).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Шлак и остатки металла сливать только в хорошо просушенные изложницы или другие специально отведенные сухие емкости.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Не засыпать пролитый металл мокрым песком или землей.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наполнении ковшей жидким металлом становиться на такое расстояние от ковша, чтобы не попадать под брызги металла из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При транспортировании металла к месту заливки соблюдать осторожность, с помощью звуковых сигналов предупреждать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заливке опок металлом: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становиться на конвейер с опоками;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следить, чтобы ноги не попали между движущимся конвейером и заливочной площадкой;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заливать формы в закруглениях конвейера;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опираться на форму;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класть рычаг на форму.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Не допускать на месте работы брызг, всплеска застывшего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Места заливки должны быть оборудованы местными отсосами и общей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Не касаться жидкого металла холодным или влажным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Запрещается хранить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Заливщик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шлак и всплески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Удалить завалы и загромождения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Инструменты и приспособления убрать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и вынести из рабочего места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968219160947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