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заместителя директора по АХЧ и комплексной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заместителя директора по АХЧ и комплексной безопасности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заместителя директора по АХЧ и комплексной безопасности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заместителя директора по АХЧ и комплексной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заместителя директора по АХЧ и комплексной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заместителя директора по АХЧ и комплексной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заместителем директора по АХЧ и комплексной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заместителя директора по АХЧ и комплексной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заместителя директора по АХЧ и комплексной безопасности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директора по АХЧ и комплексной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заместителю директора по АХЧ и комплексной безопасности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Заместитель директора по АХЧ и комплексной безопасности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для заместителя директора по АХЧ и комплексной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Заместитель директора по АХЧ и комплексной безопасности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Заместитель директора по АХЧ и комплексной безопасности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заместителя директора по АХЧ и комплексной безопасности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перенапряжение зрительного анализатора при длительной работе на ПЭВМ;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незащищенные подвижные элементы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 материала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 качестве опасностей, в соответствии с перечнем профессиональных рисков и опасностей 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заместителя директора по АХЧ и комплексной безопасности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Заместитель директора по АХЧ и комплексной безопасности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Заместитель директора по АХЧ и комплексной безопасности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заместитель директора по АХЧ и комплексной безопасности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заместителю директора по АХЧ и комплексной безопасности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Заместитель директора по АХЧ и комплексной безопасности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директора по АХЧ и комплексной безопасности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Заместитель директора по АХЧ и комплексной безопасности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Заместитель директора по АХЧ и комплексной безопасности должен включать офисное оборудование в работу в той последовательности, которая определена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Заместитель директора по АХЧ и комплексной безопасности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помощи поворотной площадки монитор персонального компьютера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Конструкция рабочего кресла должна обеспечивать поддержание рабочей позы заместителя директора по АХЧ и комплексной безопасности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осмотра зданий и сооружений заместитель директора по АХЧ и комплексной безопасности обязан соблюдать повышенные меры безопасности. Осмотр зданий в вечернее время необходимо осуществлять при наличии фонаря,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Заместитель директора по АХЧ и комплексной безопасности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заместителем директора по АХЧ и комплексной безопасности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в начальной стадии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cd553e7d4b40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