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главного бухгалтера (в автосалоне и автосервисе)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главного бухгалтера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главного бухгалтера;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заместителя главного бухгалтера;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главного бухгалтера.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заместителя главного бухгалтера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заместителем главного бухгалтера (в автосалоне и автосервисе)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Заместитель главного бухгалтера обязан соблюдать действующие в автосалоне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Заместитель главного бухгалтера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Заместитель главного бухгалтера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заместителя главного бухгалтера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Заместителю главного бухгалтера спецодежда, спецобувь и СИЗ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Заместитель главного бухгалтера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заместителю главного бухгалтера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Заместитель главного бухгалтера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Заместителю главного бухгалтера спецодежда, спецобувь и СИЗ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заместитель главного бухгалтера должен проверить исправность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имею-щихся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при-способлений,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заместитель главного бухгалтера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материально- технического обеспечения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перемещения в помещениях и на территории автосалона,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начальнику материально- технического обеспечения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начальнику материально- технического обеспечения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главного бухгалтера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главного бухгалтера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главного бухгалтера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главного бухгалтера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Заместителю главного бухгалтера спецодежда, спецобувь и СИЗ не выдается. Работа не связана с загрязнением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автосалона,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главного бухгалтера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автосалона,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Заместителю главного бухгалтера спецодежда, спецобувь и СИЗ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автосалона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b2244f42f048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