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отделом лазерной микрохирургии глаза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отделом лазерной микрохирургии глаза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отделом лазерной микрохирургии глаза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отделом лазерной микрохирургии глаза;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заведующего отделом лазерной микрохирургии глаза;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заведующим отделом лазерной микрохирургии глаза;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заведующим отделом лазерной микрохирургии глаза.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заведующих отделом лазерной микрохирургии глаза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заведующих отделом лазерной микрохирургии глаза (далее - заведующих отделом).</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заведующего отделом микрохирургии глаза допускаются лица, имеющие соответствующее образование, не имеющие медицинских противопоказаний 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Заведующий отделом лазерной микрохирургии глаза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заведующим отделом лазерной микрохирургии глаза.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заведующий отделом лазерной микрохирургии глаза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Заведующий отделом лазерной микрохирургии глаза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заведующего отделом лазерной микрохирургии глаза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3)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отдела</w:t>
      </w:r>
      <w:r>
        <w:rPr>
          <w:rFonts w:hAnsi="Times New Roman" w:cs="Times New Roman"/>
          <w:color w:val="000000"/>
          <w:sz w:val="24"/>
          <w:szCs w:val="24"/>
        </w:rPr>
        <w:t>, представляющих угрозу жизни и здоровью работников, при выполнении работ заведующим отделом лазерной микрохирургии глаза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Заведующий отделом лазерной микрохирургии глаза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Заведующий отделом лазерной микрохирургии глаза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отделом лазерной микрохирургии глаза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4.1.1.2. Проверить наличие и исправность средств индивидуальной защиты, надеть их и полагающуюся по нормам спецодежду и спецобувь (костюм (халат), шапочку, тапочки, маску),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4.1.1.3. Застегнуть спецодежду на все пуговицы, заправить свисающие концы за пояс.</w:t>
      </w:r>
    </w:p>
    <w:p>
      <w:pPr>
        <w:spacing w:line="240" w:lineRule="auto"/>
        <w:rPr>
          <w:rFonts w:hAnsi="Times New Roman" w:cs="Times New Roman"/>
          <w:color w:val="000000"/>
          <w:sz w:val="24"/>
          <w:szCs w:val="24"/>
        </w:rPr>
      </w:pPr>
      <w:r>
        <w:rPr>
          <w:rFonts w:hAnsi="Times New Roman" w:cs="Times New Roman"/>
          <w:color w:val="000000"/>
          <w:sz w:val="24"/>
          <w:szCs w:val="24"/>
        </w:rPr>
        <w:t>Не закалывать одежду булавками,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4.1.1.4.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4.1.1.5.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4.1.1.6.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4.1.1.7. Отрегулировать кресло по высоте. Проверить исправность оборудования, подготовить необходимую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4.1.1.8.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4.1.1.9.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4.1.1.10.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4.1.1.11. 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4.1.1.12. При работе с медицинским оборудованием, приспособлениями, инструментом проверить их исправность, комплектность, стерильность, отсутствие внешних повреждений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4.1.1.13. При работе с лекарственными средствами убедиться в наличии этикетки на таре, сроке годности лекарства, правильности его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4.1.1.14. О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4.1.2.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4.1.3. Заведующему отделом не следует приступать к работе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обслуживания)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4.4.3. При работе с медицинским оборудованием, приспособлениями, инструментом проверить их исправность, комплектность, стерильность, отсутствие внешних повреждений и пр.</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заведующему отделом лазерной микрохирургии глаза следует сообщить об этом работнику, ответственному за устранение выявленных нарушений, либо непосредственному руководителю.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выполнять работы, не предусмотренные трудовыми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б) 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в) пробовать лекарственные средства, применяемые в медицинских целях, на вкус и запах;</w:t>
      </w:r>
    </w:p>
    <w:p>
      <w:pPr>
        <w:spacing w:line="240" w:lineRule="auto"/>
        <w:rPr>
          <w:rFonts w:hAnsi="Times New Roman" w:cs="Times New Roman"/>
          <w:color w:val="000000"/>
          <w:sz w:val="24"/>
          <w:szCs w:val="24"/>
        </w:rPr>
      </w:pPr>
      <w:r>
        <w:rPr>
          <w:rFonts w:hAnsi="Times New Roman" w:cs="Times New Roman"/>
          <w:color w:val="000000"/>
          <w:sz w:val="24"/>
          <w:szCs w:val="24"/>
        </w:rPr>
        <w:t>г) 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д) 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3.7. Во время проведения медицинских манипуляций запрещено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3.8. Безопасность работников при проведении технического обслуживания и ремонт медицинского оборудования должна обеспечиваться:</w:t>
      </w:r>
    </w:p>
    <w:p>
      <w:pPr>
        <w:spacing w:line="240" w:lineRule="auto"/>
        <w:rPr>
          <w:rFonts w:hAnsi="Times New Roman" w:cs="Times New Roman"/>
          <w:color w:val="000000"/>
          <w:sz w:val="24"/>
          <w:szCs w:val="24"/>
        </w:rPr>
      </w:pPr>
      <w:r>
        <w:rPr>
          <w:rFonts w:hAnsi="Times New Roman" w:cs="Times New Roman"/>
          <w:color w:val="000000"/>
          <w:sz w:val="24"/>
          <w:szCs w:val="24"/>
        </w:rPr>
        <w:t>а) соответствующей квалификацией персонала, неукоснительным выполнением требований эксплуатационной документации и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соблюдением требований безопасности при проведении работ и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передвижении по медицинской организации во избежание проскальзывания и падения работник обязан обращать внимание на состояние пола в помещениях. Передвигаться по мокрым (мытым) полам необходимо с повышенной осторожностью. После влажной обработки на полу должны быть установлены предупреждающие таблички до высыхания пола.</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проведении операции вход в операционную персоналу, не участвующему в операции,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хранение в операционном зале предметов, не используемых во время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5.1.12. Персоналу в операционном блоке запрещается носить одежду из шерсти, шелка, нейлона, капрона и других синтетических материалов во избежание накопления статических электрических зарядов на теле человека.</w:t>
      </w:r>
    </w:p>
    <w:p>
      <w:pPr>
        <w:spacing w:line="240" w:lineRule="auto"/>
        <w:rPr>
          <w:rFonts w:hAnsi="Times New Roman" w:cs="Times New Roman"/>
          <w:color w:val="000000"/>
          <w:sz w:val="24"/>
          <w:szCs w:val="24"/>
        </w:rPr>
      </w:pPr>
      <w:r>
        <w:rPr>
          <w:rFonts w:hAnsi="Times New Roman" w:cs="Times New Roman"/>
          <w:color w:val="000000"/>
          <w:sz w:val="24"/>
          <w:szCs w:val="24"/>
        </w:rPr>
        <w:t>5.1.13. Персоналу в операционной запрещается носить браслеты, кольца, цепочки и другие металлические вещи.</w:t>
      </w:r>
    </w:p>
    <w:p>
      <w:pPr>
        <w:spacing w:line="240" w:lineRule="auto"/>
        <w:rPr>
          <w:rFonts w:hAnsi="Times New Roman" w:cs="Times New Roman"/>
          <w:color w:val="000000"/>
          <w:sz w:val="24"/>
          <w:szCs w:val="24"/>
        </w:rPr>
      </w:pPr>
      <w:r>
        <w:rPr>
          <w:rFonts w:hAnsi="Times New Roman" w:cs="Times New Roman"/>
          <w:color w:val="000000"/>
          <w:sz w:val="24"/>
          <w:szCs w:val="24"/>
        </w:rPr>
        <w:t>5.1.14. Руки персонала, обслуживающего наркозные аппараты, а также лицо пациента не должны иметь следов масел, мазей и помады.</w:t>
      </w:r>
    </w:p>
    <w:p>
      <w:pPr>
        <w:spacing w:line="240" w:lineRule="auto"/>
        <w:rPr>
          <w:rFonts w:hAnsi="Times New Roman" w:cs="Times New Roman"/>
          <w:color w:val="000000"/>
          <w:sz w:val="24"/>
          <w:szCs w:val="24"/>
        </w:rPr>
      </w:pPr>
      <w:r>
        <w:rPr>
          <w:rFonts w:hAnsi="Times New Roman" w:cs="Times New Roman"/>
          <w:color w:val="000000"/>
          <w:sz w:val="24"/>
          <w:szCs w:val="24"/>
        </w:rPr>
        <w:t>5.1.15. Обувь персонала должна быть на кожаной подошве или на подошве из электропроводной резины, поверх нее должны надеваться специальные операционные бахилы из хлопчатобумажной ткани. Запрещается носить в операционной обувь с подошвой из пластиков, резины или других диэлектриков.</w:t>
      </w:r>
    </w:p>
    <w:p>
      <w:pPr>
        <w:spacing w:line="240" w:lineRule="auto"/>
        <w:rPr>
          <w:rFonts w:hAnsi="Times New Roman" w:cs="Times New Roman"/>
          <w:color w:val="000000"/>
          <w:sz w:val="24"/>
          <w:szCs w:val="24"/>
        </w:rPr>
      </w:pPr>
      <w:r>
        <w:rPr>
          <w:rFonts w:hAnsi="Times New Roman" w:cs="Times New Roman"/>
          <w:color w:val="000000"/>
          <w:sz w:val="24"/>
          <w:szCs w:val="24"/>
        </w:rPr>
        <w:t>5.1.16. Персонал операционного блока обязан:</w:t>
      </w:r>
    </w:p>
    <w:p>
      <w:pPr>
        <w:spacing w:line="240" w:lineRule="auto"/>
        <w:rPr>
          <w:rFonts w:hAnsi="Times New Roman" w:cs="Times New Roman"/>
          <w:color w:val="000000"/>
          <w:sz w:val="24"/>
          <w:szCs w:val="24"/>
        </w:rPr>
      </w:pPr>
      <w:r>
        <w:rPr>
          <w:rFonts w:hAnsi="Times New Roman" w:cs="Times New Roman"/>
          <w:color w:val="000000"/>
          <w:sz w:val="24"/>
          <w:szCs w:val="24"/>
        </w:rPr>
        <w:t>а)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б) подвергнуть предстерилизационной очистке, стерилизации или дезинфекции инструментарий, детали и узлы приборов и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в) аппараты привести в исходное положение, предусмотренное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г) провести влажную уборку операционного блока с использованием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д) облучить помещение операционного блока ультрафиолетовым излучением;</w:t>
      </w:r>
    </w:p>
    <w:p>
      <w:pPr>
        <w:spacing w:line="240" w:lineRule="auto"/>
        <w:rPr>
          <w:rFonts w:hAnsi="Times New Roman" w:cs="Times New Roman"/>
          <w:color w:val="000000"/>
          <w:sz w:val="24"/>
          <w:szCs w:val="24"/>
        </w:rPr>
      </w:pPr>
      <w:r>
        <w:rPr>
          <w:rFonts w:hAnsi="Times New Roman" w:cs="Times New Roman"/>
          <w:color w:val="000000"/>
          <w:sz w:val="24"/>
          <w:szCs w:val="24"/>
        </w:rPr>
        <w:t>е) проверить выключение электросети, вентиляции и газа.</w:t>
      </w:r>
    </w:p>
    <w:p>
      <w:pPr>
        <w:spacing w:line="240" w:lineRule="auto"/>
        <w:rPr>
          <w:rFonts w:hAnsi="Times New Roman" w:cs="Times New Roman"/>
          <w:color w:val="000000"/>
          <w:sz w:val="24"/>
          <w:szCs w:val="24"/>
        </w:rPr>
      </w:pPr>
      <w:r>
        <w:rPr>
          <w:rFonts w:hAnsi="Times New Roman" w:cs="Times New Roman"/>
          <w:color w:val="000000"/>
          <w:sz w:val="24"/>
          <w:szCs w:val="24"/>
        </w:rPr>
        <w:t>5.1.17. Вынос из операционной использованного перевязочного материала и отходов (с целью утилизации) необходимо производить в закрытых емкостях.</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с кровью и другими биологическими жидкостями пациентов возможны:</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повреждения кожи: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колотые раны при неосторожном обращении со шприцами и другими колющими инструментами (предметами);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порезы кистей рук (при открывании бутылок, флаконов, пробирок с кровью или сывороткой; при работе с контаминированными ВИЧ-инструментами);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б) контакт слизистых оболочек работников с биологическими жидкостями пациентов в результате разбрызгивания биологических жидкостей во время оперативных вмешательств, родов, проведения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5.1.19. Для проведения инвазивных процедур рекомендуется надевать две пары перчаток, халат и водонепроницаемый фартук (кроме процедурных кабинетов).</w:t>
      </w:r>
    </w:p>
    <w:p>
      <w:pPr>
        <w:spacing w:line="240" w:lineRule="auto"/>
        <w:rPr>
          <w:rFonts w:hAnsi="Times New Roman" w:cs="Times New Roman"/>
          <w:color w:val="000000"/>
          <w:sz w:val="24"/>
          <w:szCs w:val="24"/>
        </w:rPr>
      </w:pPr>
      <w:r>
        <w:rPr>
          <w:rFonts w:hAnsi="Times New Roman" w:cs="Times New Roman"/>
          <w:color w:val="000000"/>
          <w:sz w:val="24"/>
          <w:szCs w:val="24"/>
        </w:rPr>
        <w:t>5.1.20. При угрозе разбрызгивания крови и других биологических жидкостей работы следует выполнять в масках, защитных очках, при необходимости, использовать защитные экраны, водонепроницаемые фартуки или дополнительный одноразовый халат.</w:t>
      </w:r>
    </w:p>
    <w:p>
      <w:pPr>
        <w:spacing w:line="240" w:lineRule="auto"/>
        <w:rPr>
          <w:rFonts w:hAnsi="Times New Roman" w:cs="Times New Roman"/>
          <w:color w:val="000000"/>
          <w:sz w:val="24"/>
          <w:szCs w:val="24"/>
        </w:rPr>
      </w:pPr>
      <w:r>
        <w:rPr>
          <w:rFonts w:hAnsi="Times New Roman" w:cs="Times New Roman"/>
          <w:color w:val="000000"/>
          <w:sz w:val="24"/>
          <w:szCs w:val="24"/>
        </w:rPr>
        <w:t>5.1.21. В кабинете подразделения, где возможен контакт персонала с биологическими жидкостями и кровью пациентов, должна быть укладка экстренной профилактики парентеральных инфекций для оказания первичной медико-санитарной помощи, скорой медицинской помощи, специализированной медицинской помощи и паллиативной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5.1.22. При выполнении работы необходимо проявлять повышенную внимательность, не отвлекаться на посторонние дела и разговоры, не отвлекать других от работы.</w:t>
      </w:r>
    </w:p>
    <w:p>
      <w:pPr>
        <w:spacing w:line="240" w:lineRule="auto"/>
        <w:rPr>
          <w:rFonts w:hAnsi="Times New Roman" w:cs="Times New Roman"/>
          <w:color w:val="000000"/>
          <w:sz w:val="24"/>
          <w:szCs w:val="24"/>
        </w:rPr>
      </w:pPr>
      <w:r>
        <w:rPr>
          <w:rFonts w:hAnsi="Times New Roman" w:cs="Times New Roman"/>
          <w:color w:val="000000"/>
          <w:sz w:val="24"/>
          <w:szCs w:val="24"/>
        </w:rPr>
        <w:t>5.1.23. К проведению инвазивных процедур не допускается персонал в случае:</w:t>
      </w:r>
    </w:p>
    <w:p>
      <w:pPr>
        <w:spacing w:line="240" w:lineRule="auto"/>
        <w:rPr>
          <w:rFonts w:hAnsi="Times New Roman" w:cs="Times New Roman"/>
          <w:color w:val="000000"/>
          <w:sz w:val="24"/>
          <w:szCs w:val="24"/>
        </w:rPr>
      </w:pPr>
      <w:r>
        <w:rPr>
          <w:rFonts w:hAnsi="Times New Roman" w:cs="Times New Roman"/>
          <w:color w:val="000000"/>
          <w:sz w:val="24"/>
          <w:szCs w:val="24"/>
        </w:rPr>
        <w:t>а) обширных повреждений кожного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б) экссудативных повреждений кожи;</w:t>
      </w:r>
    </w:p>
    <w:p>
      <w:pPr>
        <w:spacing w:line="240" w:lineRule="auto"/>
        <w:rPr>
          <w:rFonts w:hAnsi="Times New Roman" w:cs="Times New Roman"/>
          <w:color w:val="000000"/>
          <w:sz w:val="24"/>
          <w:szCs w:val="24"/>
        </w:rPr>
      </w:pPr>
      <w:r>
        <w:rPr>
          <w:rFonts w:hAnsi="Times New Roman" w:cs="Times New Roman"/>
          <w:color w:val="000000"/>
          <w:sz w:val="24"/>
          <w:szCs w:val="24"/>
        </w:rPr>
        <w:t>в) мокнущего дерматита.</w:t>
      </w:r>
    </w:p>
    <w:p>
      <w:pPr>
        <w:spacing w:line="240" w:lineRule="auto"/>
        <w:rPr>
          <w:rFonts w:hAnsi="Times New Roman" w:cs="Times New Roman"/>
          <w:color w:val="000000"/>
          <w:sz w:val="24"/>
          <w:szCs w:val="24"/>
        </w:rPr>
      </w:pPr>
      <w:r>
        <w:rPr>
          <w:rFonts w:hAnsi="Times New Roman" w:cs="Times New Roman"/>
          <w:color w:val="000000"/>
          <w:sz w:val="24"/>
          <w:szCs w:val="24"/>
        </w:rPr>
        <w:t>5.1.24. При проведении инвазивных процедур, сопровождающихся загрязнением рук кровью и другими биологическими жидкостями пациентов, медперсонал должен соблюдать меры индивидуальной защиты,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работать в одноразовых перчатках, при повышенной опасности заражения - в двух парах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маски, очки, экраны;</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маски и перчатки при обработке использованной одежды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г) осторожно обращаться с острым медицинским инструментарием;</w:t>
      </w:r>
    </w:p>
    <w:p>
      <w:pPr>
        <w:spacing w:line="240" w:lineRule="auto"/>
        <w:rPr>
          <w:rFonts w:hAnsi="Times New Roman" w:cs="Times New Roman"/>
          <w:color w:val="000000"/>
          <w:sz w:val="24"/>
          <w:szCs w:val="24"/>
        </w:rPr>
      </w:pPr>
      <w:r>
        <w:rPr>
          <w:rFonts w:hAnsi="Times New Roman" w:cs="Times New Roman"/>
          <w:color w:val="000000"/>
          <w:sz w:val="24"/>
          <w:szCs w:val="24"/>
        </w:rPr>
        <w:t>д) не надевать колпачок на использованные иглы, не ломать и не сгибать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е) после дезинфекции использованные одноразовые острые инструменты утилизировать в твердых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ж) собирать упавшие на пол иглы магнитом, щеткой и совком;</w:t>
      </w:r>
    </w:p>
    <w:p>
      <w:pPr>
        <w:spacing w:line="240" w:lineRule="auto"/>
        <w:rPr>
          <w:rFonts w:hAnsi="Times New Roman" w:cs="Times New Roman"/>
          <w:color w:val="000000"/>
          <w:sz w:val="24"/>
          <w:szCs w:val="24"/>
        </w:rPr>
      </w:pPr>
      <w:r>
        <w:rPr>
          <w:rFonts w:hAnsi="Times New Roman" w:cs="Times New Roman"/>
          <w:color w:val="000000"/>
          <w:sz w:val="24"/>
          <w:szCs w:val="24"/>
        </w:rPr>
        <w:t>з) до и во время работы следует проверять перчатки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и) поврежденные перчатки немедленно заменять, обращая внимание на то, что обработанные после использования перчатки менее прочны, чем новые и повреждаются значительно чаще. Применение кремов на жировой основе, жировых смазок способствует разрушению перчаток;</w:t>
      </w:r>
    </w:p>
    <w:p>
      <w:pPr>
        <w:spacing w:line="240" w:lineRule="auto"/>
        <w:rPr>
          <w:rFonts w:hAnsi="Times New Roman" w:cs="Times New Roman"/>
          <w:color w:val="000000"/>
          <w:sz w:val="24"/>
          <w:szCs w:val="24"/>
        </w:rPr>
      </w:pPr>
      <w:r>
        <w:rPr>
          <w:rFonts w:hAnsi="Times New Roman" w:cs="Times New Roman"/>
          <w:color w:val="000000"/>
          <w:sz w:val="24"/>
          <w:szCs w:val="24"/>
        </w:rPr>
        <w:t>к) снимать перчатки необходимо осторожно, чтобы не загрязнить руки;</w:t>
      </w:r>
    </w:p>
    <w:p>
      <w:pPr>
        <w:spacing w:line="240" w:lineRule="auto"/>
        <w:rPr>
          <w:rFonts w:hAnsi="Times New Roman" w:cs="Times New Roman"/>
          <w:color w:val="000000"/>
          <w:sz w:val="24"/>
          <w:szCs w:val="24"/>
        </w:rPr>
      </w:pPr>
      <w:r>
        <w:rPr>
          <w:rFonts w:hAnsi="Times New Roman" w:cs="Times New Roman"/>
          <w:color w:val="000000"/>
          <w:sz w:val="24"/>
          <w:szCs w:val="24"/>
        </w:rPr>
        <w:t>л) снятые с рук одноразовые перчатки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5.1.25.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а) избегать притирающих движений при пользовании бумажным полотенцем, поскольку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б) 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в) после любой процедуры необходимо двукратно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г) 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д) 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е) никогда не принимать пищу на рабочем месте, где может оказаться кровь или выделения пациента;</w:t>
      </w:r>
    </w:p>
    <w:p>
      <w:pPr>
        <w:spacing w:line="240" w:lineRule="auto"/>
        <w:rPr>
          <w:rFonts w:hAnsi="Times New Roman" w:cs="Times New Roman"/>
          <w:color w:val="000000"/>
          <w:sz w:val="24"/>
          <w:szCs w:val="24"/>
        </w:rPr>
      </w:pPr>
      <w:r>
        <w:rPr>
          <w:rFonts w:hAnsi="Times New Roman" w:cs="Times New Roman"/>
          <w:color w:val="000000"/>
          <w:sz w:val="24"/>
          <w:szCs w:val="24"/>
        </w:rPr>
        <w:t>ж) сделать необходимые профилактические прививки в соответствии с национальным календарем профилактических прививок и календарем профилактических прививок по эпидемическим показаниям;</w:t>
      </w:r>
    </w:p>
    <w:p>
      <w:pPr>
        <w:spacing w:line="240" w:lineRule="auto"/>
        <w:rPr>
          <w:rFonts w:hAnsi="Times New Roman" w:cs="Times New Roman"/>
          <w:color w:val="000000"/>
          <w:sz w:val="24"/>
          <w:szCs w:val="24"/>
        </w:rPr>
      </w:pPr>
      <w:r>
        <w:rPr>
          <w:rFonts w:hAnsi="Times New Roman" w:cs="Times New Roman"/>
          <w:color w:val="000000"/>
          <w:sz w:val="24"/>
          <w:szCs w:val="24"/>
        </w:rPr>
        <w:t>з) для защиты слизистых оболочек ротовой полости и носа необходимо применять защитную маску, плотно прилегающую к лицу;</w:t>
      </w:r>
    </w:p>
    <w:p>
      <w:pPr>
        <w:spacing w:line="240" w:lineRule="auto"/>
        <w:rPr>
          <w:rFonts w:hAnsi="Times New Roman" w:cs="Times New Roman"/>
          <w:color w:val="000000"/>
          <w:sz w:val="24"/>
          <w:szCs w:val="24"/>
        </w:rPr>
      </w:pPr>
      <w:r>
        <w:rPr>
          <w:rFonts w:hAnsi="Times New Roman" w:cs="Times New Roman"/>
          <w:color w:val="000000"/>
          <w:sz w:val="24"/>
          <w:szCs w:val="24"/>
        </w:rPr>
        <w:t>и) 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5.1.26. Использовать средства защиты необходимо не только при работе с инфицированными пациентами, но и с потенциально опасными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5.1.28.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5.1.29. При загрязнении рук, защищенных перчатками - перчатки необходимо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5.1.30.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5.1.31.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а)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б)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в)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г)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д)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е) на рану наложить бактерицидный пластырь, а при необходимости продолжать работу - надеть новые одноразовые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5.1.32.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5.1.33.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5.1.34.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а)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б)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в)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г)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5.1.35. В целях профилактики профессиональных заболеваний кожи, глаз и верхних дыхательных путей у персонала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обеспечить централизованное приготовление рабочих дезинфицирующих растворов в специальных помещениях с механической или естественной приточно-вытяжной вентиляцией (при наличии отдельного помещения) либо в специально оборудованном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б) насыпать сухие дезинфицирующие средства в специальные емкости с постепенным добавлением воды;</w:t>
      </w:r>
    </w:p>
    <w:p>
      <w:pPr>
        <w:spacing w:line="240" w:lineRule="auto"/>
        <w:rPr>
          <w:rFonts w:hAnsi="Times New Roman" w:cs="Times New Roman"/>
          <w:color w:val="000000"/>
          <w:sz w:val="24"/>
          <w:szCs w:val="24"/>
        </w:rPr>
      </w:pPr>
      <w:r>
        <w:rPr>
          <w:rFonts w:hAnsi="Times New Roman" w:cs="Times New Roman"/>
          <w:color w:val="000000"/>
          <w:sz w:val="24"/>
          <w:szCs w:val="24"/>
        </w:rPr>
        <w:t>в) максимально использовать исходные дезинфицирующие препараты в мелкой расфасовке;</w:t>
      </w:r>
    </w:p>
    <w:p>
      <w:pPr>
        <w:spacing w:line="240" w:lineRule="auto"/>
        <w:rPr>
          <w:rFonts w:hAnsi="Times New Roman" w:cs="Times New Roman"/>
          <w:color w:val="000000"/>
          <w:sz w:val="24"/>
          <w:szCs w:val="24"/>
        </w:rPr>
      </w:pPr>
      <w:r>
        <w:rPr>
          <w:rFonts w:hAnsi="Times New Roman" w:cs="Times New Roman"/>
          <w:color w:val="000000"/>
          <w:sz w:val="24"/>
          <w:szCs w:val="24"/>
        </w:rPr>
        <w:t>г) закрывать крышками емкости с рабочими дезинфицирующими растворами. Работы с ними необходимо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д)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5.1.36. При попадании инфицированного материала на поверхности стен, пола, оборудования - протереть их 6%-ной перекисью водорода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color w:val="000000"/>
          <w:sz w:val="24"/>
          <w:szCs w:val="24"/>
        </w:rPr>
        <w:t>5.1.38.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экран находился ниже уровня глаз на 5° и располагался в прямой плоскости или с наклоном на работника (15°);</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выдерживать расстояние от глаз до экрана в пределах 60-80 см;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визуальные параметры (яркость изображения и контрастность) от минимальных до максимальных значений с помощью специальных ручек на корпусе монитора;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располагать таким образом, чтобы исключить попадание в глаза прямого света и обеспечивать равномерную освещенность на поверхности 40х40 см, не создавая слепящих бликов на клавиатуре и экране монитора;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монитора очищать от пыли не менее одного раза;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использовать регламентированные перерывы на отдых продолжительностью не менее 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обязательные предварительные при поступлении на работу и периодические медицинские осмотры при работе с персональным компьютером (ПЭВМ) более 50% рабочего времени;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беременных женщин с момента установления беременности переводить на работы, не связанные с использованием персональных компьютеров (ПЭВМ), или ограничивать время их работы за компьютером до 3-х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5.1.40.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5.1.41.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особую осторожность при работе с режущими и колющими предметами (скальпели, ножницы). Принимать (брать) инструмент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5.1.43. Отслеживать целостность стеклянных деталей оборудования и медицинской посуды, не использовать поврежденные стеклянные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5.1.45. Заметив нарушение требований охраны труда другим работником, заведующему отделом лазерной микрохирургии глаза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5.1.46. Правильно применять санитарную одежду, санитарную 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5.1.47. В течение всего рабочего дня содержать в порядке и чистоте рабочее место, не допускать загромождения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5.1.48. Выполнять санитарные нормы и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5.1.50. Соблюдать правила пожарной 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в медицинском учреждении.</w:t>
      </w:r>
    </w:p>
    <w:p>
      <w:pPr>
        <w:spacing w:line="240" w:lineRule="auto"/>
        <w:rPr>
          <w:rFonts w:hAnsi="Times New Roman" w:cs="Times New Roman"/>
          <w:color w:val="000000"/>
          <w:sz w:val="24"/>
          <w:szCs w:val="24"/>
        </w:rPr>
      </w:pPr>
      <w:r>
        <w:rPr>
          <w:rFonts w:hAnsi="Times New Roman" w:cs="Times New Roman"/>
          <w:color w:val="000000"/>
          <w:sz w:val="24"/>
          <w:szCs w:val="24"/>
        </w:rPr>
        <w:t>5.1.51. При выполнении работ заведующему отделом лазерной микрохирургии глаза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5.1.51.1.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5.1.51.2. При пользовании электроприборами: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5.1.51.3. Пользоваться уборной, предназначенной для больных, посудой и другими вещами, находящимися в пользовании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5.1.51.4. Курить в кабинетах, палатах, коридорах, иных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5.1.51.5. Заходить в инфекционные отделения, иные помещения без особой на то надобности.</w:t>
      </w:r>
    </w:p>
    <w:p>
      <w:pPr>
        <w:spacing w:line="240" w:lineRule="auto"/>
        <w:rPr>
          <w:rFonts w:hAnsi="Times New Roman" w:cs="Times New Roman"/>
          <w:color w:val="000000"/>
          <w:sz w:val="24"/>
          <w:szCs w:val="24"/>
        </w:rPr>
      </w:pPr>
      <w:r>
        <w:rPr>
          <w:rFonts w:hAnsi="Times New Roman" w:cs="Times New Roman"/>
          <w:color w:val="000000"/>
          <w:sz w:val="24"/>
          <w:szCs w:val="24"/>
        </w:rPr>
        <w:t>5.1.51.6. Отлучаться с рабочего места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5.1.51.7.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5.1.51.8.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5.1.51.9.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5.1.51.10.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5.1.51.11. Хранить и применять препараты без этикеток,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5.1.51.12. Перекладывать лекарственные средства из одной упаковки в другую, заменять этикетки.</w:t>
      </w:r>
    </w:p>
    <w:p>
      <w:pPr>
        <w:spacing w:line="240" w:lineRule="auto"/>
        <w:rPr>
          <w:rFonts w:hAnsi="Times New Roman" w:cs="Times New Roman"/>
          <w:color w:val="000000"/>
          <w:sz w:val="24"/>
          <w:szCs w:val="24"/>
        </w:rPr>
      </w:pPr>
      <w:r>
        <w:rPr>
          <w:rFonts w:hAnsi="Times New Roman" w:cs="Times New Roman"/>
          <w:color w:val="000000"/>
          <w:sz w:val="24"/>
          <w:szCs w:val="24"/>
        </w:rPr>
        <w:t>5.1.51.13. 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5.1.51.14.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5.1.51.15. Раскачиваться на кресле.</w:t>
      </w:r>
    </w:p>
    <w:p>
      <w:pPr>
        <w:spacing w:line="240" w:lineRule="auto"/>
        <w:rPr>
          <w:rFonts w:hAnsi="Times New Roman" w:cs="Times New Roman"/>
          <w:color w:val="000000"/>
          <w:sz w:val="24"/>
          <w:szCs w:val="24"/>
        </w:rPr>
      </w:pPr>
      <w:r>
        <w:rPr>
          <w:rFonts w:hAnsi="Times New Roman" w:cs="Times New Roman"/>
          <w:color w:val="000000"/>
          <w:sz w:val="24"/>
          <w:szCs w:val="24"/>
        </w:rPr>
        <w:t>5.1.51.16.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5.1.51.17.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5.1.51.18.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заведующим отделом лазерной микрохирургии глаза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заведующему отделом следует прекратить работу и сообщить о них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больных и персонала;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заведующему отделом следует в установленном порядке вызвать пожарную охрану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получения травмы или ухудшения самочувствия заведующий отделом должен прекратить работу, передать обязанности другому лицу, поставить в известность руководство и обратиться за медпомощью.</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находящегося в подчинении работника отстранить его от работы и направить в медпункт, а в случае необходимости вызвать городскую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попадания крови, мокроты, иных биологических жидкостей на кожу необходимо обработать ее тампоном, смоченным 70%-ным спиртом, вымыть водой с мылом и вытереть салфеткой, повторно обработать 70%-ным спиртом.</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крови на слизистые оболочки обработать их 0,05%-ным раствором перманганата калия.</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загрязнения кровью или другими биологическими жидкостями поверхностей обработать их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6.2.9. В случае получения травмы необходимо немедленно выдавить кровь, обработать рану йодом, пройти своевременное анонимное лабораторное обследование, получить консультацию инфекциониста и/или провести необходимую профилактику.</w:t>
      </w:r>
    </w:p>
    <w:p>
      <w:pPr>
        <w:spacing w:line="240" w:lineRule="auto"/>
        <w:rPr>
          <w:rFonts w:hAnsi="Times New Roman" w:cs="Times New Roman"/>
          <w:color w:val="000000"/>
          <w:sz w:val="24"/>
          <w:szCs w:val="24"/>
        </w:rPr>
      </w:pPr>
      <w:r>
        <w:rPr>
          <w:rFonts w:hAnsi="Times New Roman" w:cs="Times New Roman"/>
          <w:color w:val="000000"/>
          <w:sz w:val="24"/>
          <w:szCs w:val="24"/>
        </w:rPr>
        <w:t>6.2.10. При попадании любого препарата в глаза немедленно промыть их струей воды или 2% раствором гидрокарбоната натрия в течение нескольких минут. При раздражении глаз закапать раствор альбуцида, при болях - 1-2% раствор новокаина.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Обойти отдел, привести в порядок свое рабочее место и проконтролировать процесс приведения в порядок рабочих мест подчиненными.</w:t>
      </w:r>
    </w:p>
    <w:p>
      <w:pPr>
        <w:spacing w:line="240" w:lineRule="auto"/>
        <w:rPr>
          <w:rFonts w:hAnsi="Times New Roman" w:cs="Times New Roman"/>
          <w:color w:val="000000"/>
          <w:sz w:val="24"/>
          <w:szCs w:val="24"/>
        </w:rPr>
      </w:pPr>
      <w:r>
        <w:rPr>
          <w:rFonts w:hAnsi="Times New Roman" w:cs="Times New Roman"/>
          <w:color w:val="000000"/>
          <w:sz w:val="24"/>
          <w:szCs w:val="24"/>
        </w:rPr>
        <w:t>7.2.3. Проконтролировать процесс закрытия и опечатывания мест хранения лекарственных средств и др.</w:t>
      </w:r>
    </w:p>
    <w:p>
      <w:pPr>
        <w:spacing w:line="240" w:lineRule="auto"/>
        <w:rPr>
          <w:rFonts w:hAnsi="Times New Roman" w:cs="Times New Roman"/>
          <w:color w:val="000000"/>
          <w:sz w:val="24"/>
          <w:szCs w:val="24"/>
        </w:rPr>
      </w:pPr>
      <w:r>
        <w:rPr>
          <w:rFonts w:hAnsi="Times New Roman" w:cs="Times New Roman"/>
          <w:color w:val="000000"/>
          <w:sz w:val="24"/>
          <w:szCs w:val="24"/>
        </w:rPr>
        <w:t>7.2.4. Проконтролировать процесс складирования подчиненными оборудования, приборов, приспособлений, материалов, медицинских и дезинфицирующих средств в специально отведенные места (недоступные больным).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3498814225e4e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