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по безопасному проведению работ при капитальном ремонте кабельных протекторов</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по капитальному ремонту кабельных протекторов.</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w:t>
      </w:r>
      <w:r>
        <w:rPr>
          <w:rFonts w:hAnsi="Times New Roman" w:cs="Times New Roman"/>
          <w:color w:val="000000"/>
          <w:sz w:val="24"/>
          <w:szCs w:val="24"/>
        </w:rPr>
        <w:t>Постановление Главного Государственного санитарного врача от 02.12.2020 №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при капитальном ремонте кабельных протекторов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воздуха при работе с паяльной лампой, газовой горелкой, при работе в смотровых устройствах и шахтах;</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концентрация взрывоопасных паров и газов в воздухе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токсичные вещества, входящие в состав кабельной массы, припоев;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обрушающийся грунт при выполнении земляных работ (откопка кабелей, рытье траншей и т. п.);</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электрический ток, путь которого в случае замыкания может пройти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в открытый колодец;</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нагретые до высокой температуры кабельная масса, припои;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пожарная опасность при использовании легковоспламеняющихся жидкостей (например, при работе с паяльной лампой);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открытые (незащищенные) части машин и механизмов;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влажность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неудобная рабочая поза (например, при работе в шахтах, смотровых устройствах);</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перегрузки (например, при разматывании кабеля с барабана, его прокладке).</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Работник должен обеспечиваться необходимыми средствами индивидуальной защиты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Работнику, занятому на работах, связанных с трудносмываемыми загрязнениями (маслами, смазками, нефтепродуктами и др.), выдаются смывающие и обезвреживающие средства для рук.</w:t>
      </w:r>
    </w:p>
    <w:p>
      <w:pPr>
        <w:spacing w:line="240" w:lineRule="auto"/>
        <w:rPr>
          <w:rFonts w:hAnsi="Times New Roman" w:cs="Times New Roman"/>
          <w:color w:val="000000"/>
          <w:sz w:val="24"/>
          <w:szCs w:val="24"/>
        </w:rPr>
      </w:pPr>
      <w:r>
        <w:rPr>
          <w:rFonts w:hAnsi="Times New Roman" w:cs="Times New Roman"/>
          <w:color w:val="000000"/>
          <w:sz w:val="24"/>
          <w:szCs w:val="24"/>
        </w:rPr>
        <w:t>3.5.3.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3.5.4.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3.5.5.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следует подготовить необходимые приспособления, инструмент, лестницы, стремянки и проверить их исправную работу.</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Работнику необходимо подготовить свое рабочее место, освободить его от лишних предметов, которые могут помешать выполнению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спуском в колодец, шахту необходимо с помощью газоанализатора убедиться в отсутствии там газа.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Работник должен лично убедиться в том, что все меры, необходимые для обеспечения безопасности предстоящей работы,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4.4.2. Работник не должен приступать к работе, если у него имеются сомнения в обеспечении безопасности выполнения предстоящей работы.</w:t>
      </w:r>
    </w:p>
    <w:p>
      <w:pPr>
        <w:spacing w:line="240" w:lineRule="auto"/>
        <w:rPr>
          <w:rFonts w:hAnsi="Times New Roman" w:cs="Times New Roman"/>
          <w:color w:val="000000"/>
          <w:sz w:val="24"/>
          <w:szCs w:val="24"/>
        </w:rPr>
      </w:pPr>
      <w:r>
        <w:rPr>
          <w:rFonts w:hAnsi="Times New Roman" w:cs="Times New Roman"/>
          <w:color w:val="000000"/>
          <w:sz w:val="24"/>
          <w:szCs w:val="24"/>
        </w:rPr>
        <w:t>4.4.3. Перед началом работы нужно убедиться в достаточности освещения рабочей зоны.</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Во время работы необходимо соблюдать требования безопасности при капитальном ремонте кабельных протекторов.</w:t>
      </w:r>
    </w:p>
    <w:p>
      <w:pPr>
        <w:spacing w:line="240" w:lineRule="auto"/>
        <w:rPr>
          <w:rFonts w:hAnsi="Times New Roman" w:cs="Times New Roman"/>
          <w:color w:val="000000"/>
          <w:sz w:val="24"/>
          <w:szCs w:val="24"/>
        </w:rPr>
      </w:pPr>
      <w:r>
        <w:rPr>
          <w:rFonts w:hAnsi="Times New Roman" w:cs="Times New Roman"/>
          <w:color w:val="000000"/>
          <w:sz w:val="24"/>
          <w:szCs w:val="24"/>
        </w:rPr>
        <w:t>5.1.2. При необходимости выполнения работ в смотровых устройствах кабельной канализации работник должен знать и выполнять следующие требования безопасности: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 начала и во время работы в подземном сооружении должна быть обеспечена естественная или принудительная вентиляция и взят анализ на содержание в воздухе кислорода, которого должно быть не менее 20 процентов.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Естественная вентиляция создается открыванием не менее двух люков с установкой около них специальных козырьков, направляющих воздушные потоки. Перед началом работы продолжительность естественной вентиляции должна составлять не менее 20 минут.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Принудительная вентиляция обеспечивается вентилятором или компрессором в течение 10–15 минут для полного обмена воздуха в подземном сооружении посредством рукава, опускаемого вниз и не достигающего дна на 0,25 м.</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разрешается применять для вентиляции баллоны со сжатыми газами. Если естественная или принудительная вентиляция не обеспечивает полное удаление вредных веществ, спуск в подземное сооружение разрешается только с применением изолирующих средств индивидуальной защиты органов дыхания, в том числе с использованием шлангового противогаза.</w:t>
      </w:r>
    </w:p>
    <w:p>
      <w:pPr>
        <w:spacing w:line="240" w:lineRule="auto"/>
        <w:rPr>
          <w:rFonts w:hAnsi="Times New Roman" w:cs="Times New Roman"/>
          <w:color w:val="000000"/>
          <w:sz w:val="24"/>
          <w:szCs w:val="24"/>
        </w:rPr>
      </w:pPr>
      <w:r>
        <w:rPr>
          <w:rFonts w:hAnsi="Times New Roman" w:cs="Times New Roman"/>
          <w:color w:val="000000"/>
          <w:sz w:val="24"/>
          <w:szCs w:val="24"/>
        </w:rPr>
        <w:t>5.1.3. При открытии люков колодцев необходимо соблюдать особую осторожность, чтобы не возникло искры при ударе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5.1.4. До спуска в колодец необходимо убедиться в отсутствии в нем газа, с этой целью следует использовать переносной газоанализатор.</w:t>
      </w:r>
    </w:p>
    <w:p>
      <w:pPr>
        <w:spacing w:line="240" w:lineRule="auto"/>
        <w:rPr>
          <w:rFonts w:hAnsi="Times New Roman" w:cs="Times New Roman"/>
          <w:color w:val="000000"/>
          <w:sz w:val="24"/>
          <w:szCs w:val="24"/>
        </w:rPr>
      </w:pPr>
      <w:r>
        <w:rPr>
          <w:rFonts w:hAnsi="Times New Roman" w:cs="Times New Roman"/>
          <w:color w:val="000000"/>
          <w:sz w:val="24"/>
          <w:szCs w:val="24"/>
        </w:rPr>
        <w:t>5.1.5. Работнику разрешается работать в подземном сооружении только после того, как будет установлено отсутствие в нем опасных газов.</w:t>
      </w:r>
    </w:p>
    <w:p>
      <w:pPr>
        <w:spacing w:line="240" w:lineRule="auto"/>
        <w:rPr>
          <w:rFonts w:hAnsi="Times New Roman" w:cs="Times New Roman"/>
          <w:color w:val="000000"/>
          <w:sz w:val="24"/>
          <w:szCs w:val="24"/>
        </w:rPr>
      </w:pPr>
      <w:r>
        <w:rPr>
          <w:rFonts w:hAnsi="Times New Roman" w:cs="Times New Roman"/>
          <w:color w:val="000000"/>
          <w:sz w:val="24"/>
          <w:szCs w:val="24"/>
        </w:rPr>
        <w:t>5.1.6. В случае обнаружения в подземном сооружении газа необходимо осуществлять во время работы систематическую (через каждый час) проверку его отсутствия.</w:t>
      </w:r>
    </w:p>
    <w:p>
      <w:pPr>
        <w:spacing w:line="240" w:lineRule="auto"/>
        <w:rPr>
          <w:rFonts w:hAnsi="Times New Roman" w:cs="Times New Roman"/>
          <w:color w:val="000000"/>
          <w:sz w:val="24"/>
          <w:szCs w:val="24"/>
        </w:rPr>
      </w:pPr>
      <w:r>
        <w:rPr>
          <w:rFonts w:hAnsi="Times New Roman" w:cs="Times New Roman"/>
          <w:color w:val="000000"/>
          <w:sz w:val="24"/>
          <w:szCs w:val="24"/>
        </w:rPr>
        <w:t>5.1.7. В случае появления газа работа в колодцах, коллекторах и туннелях должна быть прекращена, работники выведены из опасной зоны до выявления источника загазованности и его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5.1.8. Для вытеснения газов необходимо применять принудительную вентиляцию.</w:t>
      </w:r>
    </w:p>
    <w:p>
      <w:pPr>
        <w:spacing w:line="240" w:lineRule="auto"/>
        <w:rPr>
          <w:rFonts w:hAnsi="Times New Roman" w:cs="Times New Roman"/>
          <w:color w:val="000000"/>
          <w:sz w:val="24"/>
          <w:szCs w:val="24"/>
        </w:rPr>
      </w:pPr>
      <w:r>
        <w:rPr>
          <w:rFonts w:hAnsi="Times New Roman" w:cs="Times New Roman"/>
          <w:color w:val="000000"/>
          <w:sz w:val="24"/>
          <w:szCs w:val="24"/>
        </w:rPr>
        <w:t>5.1.9. Около колодца можно разводить огонь лишь в том случае, если имеется полная уверенность в отсутствии газа в колодце и опасность его взрыва исключена.</w:t>
      </w:r>
    </w:p>
    <w:p>
      <w:pPr>
        <w:spacing w:line="240" w:lineRule="auto"/>
        <w:rPr>
          <w:rFonts w:hAnsi="Times New Roman" w:cs="Times New Roman"/>
          <w:color w:val="000000"/>
          <w:sz w:val="24"/>
          <w:szCs w:val="24"/>
        </w:rPr>
      </w:pPr>
      <w:r>
        <w:rPr>
          <w:rFonts w:hAnsi="Times New Roman" w:cs="Times New Roman"/>
          <w:color w:val="000000"/>
          <w:sz w:val="24"/>
          <w:szCs w:val="24"/>
        </w:rPr>
        <w:t>5.1.10. Запрещается курить в колодцах, коллекторах и туннелях, а также на расстоянии менее 5 м от открытых люков.</w:t>
      </w:r>
    </w:p>
    <w:p>
      <w:pPr>
        <w:spacing w:line="240" w:lineRule="auto"/>
        <w:rPr>
          <w:rFonts w:hAnsi="Times New Roman" w:cs="Times New Roman"/>
          <w:color w:val="000000"/>
          <w:sz w:val="24"/>
          <w:szCs w:val="24"/>
        </w:rPr>
      </w:pPr>
      <w:r>
        <w:rPr>
          <w:rFonts w:hAnsi="Times New Roman" w:cs="Times New Roman"/>
          <w:color w:val="000000"/>
          <w:sz w:val="24"/>
          <w:szCs w:val="24"/>
        </w:rPr>
        <w:t>5.1.11. Для предупреждения возможности отравлений работник при работе в подземных смотровых устройствах кабельной канализации должен пользоваться средствами индивидуальной защиты органов дыхания.</w:t>
      </w:r>
    </w:p>
    <w:p>
      <w:pPr>
        <w:spacing w:line="240" w:lineRule="auto"/>
        <w:rPr>
          <w:rFonts w:hAnsi="Times New Roman" w:cs="Times New Roman"/>
          <w:color w:val="000000"/>
          <w:sz w:val="24"/>
          <w:szCs w:val="24"/>
        </w:rPr>
      </w:pPr>
      <w:r>
        <w:rPr>
          <w:rFonts w:hAnsi="Times New Roman" w:cs="Times New Roman"/>
          <w:color w:val="000000"/>
          <w:sz w:val="24"/>
          <w:szCs w:val="24"/>
        </w:rPr>
        <w:t>5.1.12. Работы под землей должны проводиться с применением предохранительных поясов и страхующих канатов, пояса должны иметь наплечные ремни с кольцом на их пересечении со стороны спины для крепления каната, пояс должен быть подогнан таким образом, чтобы кольцо располагалось не ниже лопаток, применение поясов без наплечных ремней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5.1.13. Работы в подземных кабельных сооружениях, а также их осмотр со спуском в них должны выполняться по наряду-допуску не менее чем тремя работниками, двое из которых – страхующие. Между работниками, выполняющими работу, и страхующими должна быть установлена визуальная и/или голосовая связь. Производитель работ должен иметь группу IV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5.1.14. В колодце разрешается находиться и работать одному работнику, имеющему группу III по электробезопасности, с применением страховочной привязи со страховочным канатом. Данный предохранительный пояс должен иметь наплечные ремни, пересекающиеся со стороны спины, с кольцом на пересечении для крепления каната. Другой конец каната должен держать один из страхующих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5.1.15. Наблюдающие не имеют права отлучаться от люка подземного сооружения, отвлекаться на другие работы до тех пор, пока в подземном сооружении находится человек.</w:t>
      </w:r>
    </w:p>
    <w:p>
      <w:pPr>
        <w:spacing w:line="240" w:lineRule="auto"/>
        <w:rPr>
          <w:rFonts w:hAnsi="Times New Roman" w:cs="Times New Roman"/>
          <w:color w:val="000000"/>
          <w:sz w:val="24"/>
          <w:szCs w:val="24"/>
        </w:rPr>
      </w:pPr>
      <w:r>
        <w:rPr>
          <w:rFonts w:hAnsi="Times New Roman" w:cs="Times New Roman"/>
          <w:color w:val="000000"/>
          <w:sz w:val="24"/>
          <w:szCs w:val="24"/>
        </w:rPr>
        <w:t>5.1.16. Если размеры подземного сооружения не могут обеспечить визуальное наблюдение за работником, работающим под землей, то с ним должна быть установлена телефонная или другой вид связи.</w:t>
      </w:r>
    </w:p>
    <w:p>
      <w:pPr>
        <w:spacing w:line="240" w:lineRule="auto"/>
        <w:rPr>
          <w:rFonts w:hAnsi="Times New Roman" w:cs="Times New Roman"/>
          <w:color w:val="000000"/>
          <w:sz w:val="24"/>
          <w:szCs w:val="24"/>
        </w:rPr>
      </w:pPr>
      <w:r>
        <w:rPr>
          <w:rFonts w:hAnsi="Times New Roman" w:cs="Times New Roman"/>
          <w:color w:val="000000"/>
          <w:sz w:val="24"/>
          <w:szCs w:val="24"/>
        </w:rPr>
        <w:t>5.1.17. Прежде чем закрыть люк колодца, необходимо лично удостовериться в том, что внутри не остался случайно кто-либо из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5.1.18. Во избежание искрообразования для закрытия (открытия) крышки люка колодца следует пользоваться специальным крюком из цветного металла.</w:t>
      </w:r>
    </w:p>
    <w:p>
      <w:pPr>
        <w:spacing w:line="240" w:lineRule="auto"/>
        <w:rPr>
          <w:rFonts w:hAnsi="Times New Roman" w:cs="Times New Roman"/>
          <w:color w:val="000000"/>
          <w:sz w:val="24"/>
          <w:szCs w:val="24"/>
        </w:rPr>
      </w:pPr>
      <w:r>
        <w:rPr>
          <w:rFonts w:hAnsi="Times New Roman" w:cs="Times New Roman"/>
          <w:color w:val="000000"/>
          <w:sz w:val="24"/>
          <w:szCs w:val="24"/>
        </w:rPr>
        <w:t>5.1.19. При транспортировке кабеля в кузове автомобиля барабаны должны быть укреплены постоянными и съемными упорами, которые скрепляются между собой продольными брусьями.</w:t>
      </w:r>
    </w:p>
    <w:p>
      <w:pPr>
        <w:spacing w:line="240" w:lineRule="auto"/>
        <w:rPr>
          <w:rFonts w:hAnsi="Times New Roman" w:cs="Times New Roman"/>
          <w:color w:val="000000"/>
          <w:sz w:val="24"/>
          <w:szCs w:val="24"/>
        </w:rPr>
      </w:pPr>
      <w:r>
        <w:rPr>
          <w:rFonts w:hAnsi="Times New Roman" w:cs="Times New Roman"/>
          <w:color w:val="000000"/>
          <w:sz w:val="24"/>
          <w:szCs w:val="24"/>
        </w:rPr>
        <w:t>5.1.20. Находиться в кузове автомобиля вместе с погруженным барабаном с кабелем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5.1.21. Погрузочно-разгрузочные работы с барабанами с кабелем должны выполняться с помощью грузоподъемных механизмов (кранов, автопогрузчиков и т. п.).</w:t>
      </w:r>
    </w:p>
    <w:p>
      <w:pPr>
        <w:spacing w:line="240" w:lineRule="auto"/>
        <w:rPr>
          <w:rFonts w:hAnsi="Times New Roman" w:cs="Times New Roman"/>
          <w:color w:val="000000"/>
          <w:sz w:val="24"/>
          <w:szCs w:val="24"/>
        </w:rPr>
      </w:pPr>
      <w:r>
        <w:rPr>
          <w:rFonts w:hAnsi="Times New Roman" w:cs="Times New Roman"/>
          <w:color w:val="000000"/>
          <w:sz w:val="24"/>
          <w:szCs w:val="24"/>
        </w:rPr>
        <w:t>5.1.22. Для предупреждения травмирования рук все погрузочно-разгрузочные работы следует выполнять в рукавицах.</w:t>
      </w:r>
    </w:p>
    <w:p>
      <w:pPr>
        <w:spacing w:line="240" w:lineRule="auto"/>
        <w:rPr>
          <w:rFonts w:hAnsi="Times New Roman" w:cs="Times New Roman"/>
          <w:color w:val="000000"/>
          <w:sz w:val="24"/>
          <w:szCs w:val="24"/>
        </w:rPr>
      </w:pPr>
      <w:r>
        <w:rPr>
          <w:rFonts w:hAnsi="Times New Roman" w:cs="Times New Roman"/>
          <w:color w:val="000000"/>
          <w:sz w:val="24"/>
          <w:szCs w:val="24"/>
        </w:rPr>
        <w:t>5.1.23. После разгрузки кабеля необходимо быть внимательным при снятии обшивки с барабана, при этом необходимо либо удалить, либо забить оставшиеся в щеках барабана гвозди.</w:t>
      </w:r>
    </w:p>
    <w:p>
      <w:pPr>
        <w:spacing w:line="240" w:lineRule="auto"/>
        <w:rPr>
          <w:rFonts w:hAnsi="Times New Roman" w:cs="Times New Roman"/>
          <w:color w:val="000000"/>
          <w:sz w:val="24"/>
          <w:szCs w:val="24"/>
        </w:rPr>
      </w:pPr>
      <w:r>
        <w:rPr>
          <w:rFonts w:hAnsi="Times New Roman" w:cs="Times New Roman"/>
          <w:color w:val="000000"/>
          <w:sz w:val="24"/>
          <w:szCs w:val="24"/>
        </w:rPr>
        <w:t>5.1.24. При выполнении монтажных работ особое внимание должно быть уделено мерам безопасности при работе с паяльной лампой, газовой горелкой и монтажным пистолетом.</w:t>
      </w:r>
    </w:p>
    <w:p>
      <w:pPr>
        <w:spacing w:line="240" w:lineRule="auto"/>
        <w:rPr>
          <w:rFonts w:hAnsi="Times New Roman" w:cs="Times New Roman"/>
          <w:color w:val="000000"/>
          <w:sz w:val="24"/>
          <w:szCs w:val="24"/>
        </w:rPr>
      </w:pPr>
      <w:r>
        <w:rPr>
          <w:rFonts w:hAnsi="Times New Roman" w:cs="Times New Roman"/>
          <w:color w:val="000000"/>
          <w:sz w:val="24"/>
          <w:szCs w:val="24"/>
        </w:rPr>
        <w:t>5.1.25. При работе с паяльной лампой необходимо выполнять следующие требования безопасности: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Спуск в колодец паяльной лампы и прошпарочной массы следует производить в специальном ведре.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Рабочее место при проведении паяльных работ должно быть очищено от горючих материалов.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Заливать горючее в резервуар паяльной лампы следует не более чем на 3/4 его емкости.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Доливать горючее в неостывшую лампу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Запрещается наливать или выливать горючее и разбирать паяльную лампу вблизи открытого огня.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разжиганием паяльной лампы необходимо проверить ее исправность.</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процессе работы необходимо следить за тем, чтобы во избежание взрыва давление в резервуаре лампы при накачке воздуха не превышало допустимого рабочего давления.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Следует избегать наклона лампы и ударов по ней.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Выпускать воздух из резервуара лампы через заливную пробку можно только после того, как лампа потушена и ее горелка полностью остыла.</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Прошпарочную массу следует разогревать в специальном бесшовном чайнике на расстоянии не менее 2 метров от колодца.</w:t>
      </w:r>
    </w:p>
    <w:p>
      <w:pPr>
        <w:spacing w:line="240" w:lineRule="auto"/>
        <w:rPr>
          <w:rFonts w:hAnsi="Times New Roman" w:cs="Times New Roman"/>
          <w:color w:val="000000"/>
          <w:sz w:val="24"/>
          <w:szCs w:val="24"/>
        </w:rPr>
      </w:pPr>
      <w:r>
        <w:rPr>
          <w:rFonts w:hAnsi="Times New Roman" w:cs="Times New Roman"/>
          <w:color w:val="000000"/>
          <w:sz w:val="24"/>
          <w:szCs w:val="24"/>
        </w:rPr>
        <w:t>5.1.26. При пользовании газовой горелкой следует выполнять следующие правила: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Открывать вентиль следует медленно и плавно, причем работник должен находиться в стороне, противоположной направлению струи газа.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Промежуток времени между открытием вентиля и зажиганием смеси должен быть наименьшим, поэтому надо сначала поднести огонь, а затем открывать вентиль горелки.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Баллон с пропан-бутановой смесью должен быть окрашен в красный цвет с белой надписью.</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допускается перемещение работника с зажженной горелкой за пределы рабочего места.</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перерывах в работе пламя горелки должно быть потушено, а вентиль на ней – плотно закрыт.</w:t>
      </w:r>
    </w:p>
    <w:p>
      <w:pPr>
        <w:spacing w:line="240" w:lineRule="auto"/>
        <w:rPr>
          <w:rFonts w:hAnsi="Times New Roman" w:cs="Times New Roman"/>
          <w:color w:val="000000"/>
          <w:sz w:val="24"/>
          <w:szCs w:val="24"/>
        </w:rPr>
      </w:pPr>
      <w:r>
        <w:rPr>
          <w:rFonts w:hAnsi="Times New Roman" w:cs="Times New Roman"/>
          <w:color w:val="000000"/>
          <w:sz w:val="24"/>
          <w:szCs w:val="24"/>
        </w:rPr>
        <w:t>5.1.27. Кабельная масса для заливки муфт должна разогреваться в специальной железной посуде с крышкой и носиком.</w:t>
      </w:r>
    </w:p>
    <w:p>
      <w:pPr>
        <w:spacing w:line="240" w:lineRule="auto"/>
        <w:rPr>
          <w:rFonts w:hAnsi="Times New Roman" w:cs="Times New Roman"/>
          <w:color w:val="000000"/>
          <w:sz w:val="24"/>
          <w:szCs w:val="24"/>
        </w:rPr>
      </w:pPr>
      <w:r>
        <w:rPr>
          <w:rFonts w:hAnsi="Times New Roman" w:cs="Times New Roman"/>
          <w:color w:val="000000"/>
          <w:sz w:val="24"/>
          <w:szCs w:val="24"/>
        </w:rPr>
        <w:t>5.1.28. Кабельная масса из вскрытой банки вынимается при помощи подогретого ножа в теплое время года и откалывается – в холодное время года.</w:t>
      </w:r>
    </w:p>
    <w:p>
      <w:pPr>
        <w:spacing w:line="240" w:lineRule="auto"/>
        <w:rPr>
          <w:rFonts w:hAnsi="Times New Roman" w:cs="Times New Roman"/>
          <w:color w:val="000000"/>
          <w:sz w:val="24"/>
          <w:szCs w:val="24"/>
        </w:rPr>
      </w:pPr>
      <w:r>
        <w:rPr>
          <w:rFonts w:hAnsi="Times New Roman" w:cs="Times New Roman"/>
          <w:color w:val="000000"/>
          <w:sz w:val="24"/>
          <w:szCs w:val="24"/>
        </w:rPr>
        <w:t>5.1.29. Запрещается разогревать невскрытые банки с кабельной массой.</w:t>
      </w:r>
    </w:p>
    <w:p>
      <w:pPr>
        <w:spacing w:line="240" w:lineRule="auto"/>
        <w:rPr>
          <w:rFonts w:hAnsi="Times New Roman" w:cs="Times New Roman"/>
          <w:color w:val="000000"/>
          <w:sz w:val="24"/>
          <w:szCs w:val="24"/>
        </w:rPr>
      </w:pPr>
      <w:r>
        <w:rPr>
          <w:rFonts w:hAnsi="Times New Roman" w:cs="Times New Roman"/>
          <w:color w:val="000000"/>
          <w:sz w:val="24"/>
          <w:szCs w:val="24"/>
        </w:rPr>
        <w:t>5.1.30. Клеящие составы необходимо хранить в закрывающейся посуде, нельзя допускать попадания клея на кожу или в органы дыхания.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работе с ручным электроинструментом электромонтер должен выполнять следующие меры безопасности: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производстве работ следует применять ручные электрические машины II и III классов защиты как наиболее полно удовлетворяющие условиям безопасности труда.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работе с электроинструментом запрещается соприкосновение электрических проводов с металлическими предметами, а также предметами горячими, влажными и покрытыми маслом.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обнаружении замыкания на корпус электроинструмента или иной неисправности работа с ним должна быть немедленно прекращена.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Электромонтеру запрещается передавать ручной электроинструмент хотя бы на непродолжительное время другим лицам, разбирать его и своими силами производить ремонт проводов, штепсельных вилок и розеток.</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Запрещается держать электроинструмент за провод, касаться руками вращающегося инструмента или производить замену режущего инструмента до полной его остановки, а также работать в рукавицах, а не в диэлектрических перчатках.</w:t>
      </w:r>
    </w:p>
    <w:p>
      <w:pPr>
        <w:spacing w:line="240" w:lineRule="auto"/>
        <w:rPr>
          <w:rFonts w:hAnsi="Times New Roman" w:cs="Times New Roman"/>
          <w:color w:val="000000"/>
          <w:sz w:val="24"/>
          <w:szCs w:val="24"/>
        </w:rPr>
      </w:pPr>
      <w:r>
        <w:rPr>
          <w:rFonts w:hAnsi="Times New Roman" w:cs="Times New Roman"/>
          <w:color w:val="000000"/>
          <w:sz w:val="24"/>
          <w:szCs w:val="24"/>
        </w:rPr>
        <w:t>5.2.2. Переносные ручные светильники должны питаться от сети напряжением не выше 42 В, а при повышенной опасности поражения электрическим током – не выше 12 В.</w:t>
      </w:r>
    </w:p>
    <w:p>
      <w:pPr>
        <w:spacing w:line="240" w:lineRule="auto"/>
        <w:rPr>
          <w:rFonts w:hAnsi="Times New Roman" w:cs="Times New Roman"/>
          <w:color w:val="000000"/>
          <w:sz w:val="24"/>
          <w:szCs w:val="24"/>
        </w:rPr>
      </w:pPr>
      <w:r>
        <w:rPr>
          <w:rFonts w:hAnsi="Times New Roman" w:cs="Times New Roman"/>
          <w:color w:val="000000"/>
          <w:sz w:val="24"/>
          <w:szCs w:val="24"/>
        </w:rPr>
        <w:t>5.2.3. При выполнении монтажных работ должны выполняться следующие требования безопасности: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Сверление и пробивку отверстий в кирпиче и бетоне необходимо производить с использованием защитных очков с небьющимися стеклами.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пробивке отверстий ручным инструментом (шлямбуром, оправкой и т. п.) необходимо проверить, чтобы длина его рабочей части превышала толщину стены не менее чем на 200 мм.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измерении сопротивления изоляции жил проводов и кабелей мегаомметром концы кабеля с противоположной стороны должны быть ограждены или находиться под контролем специально выделенного для этих целей дежурного, аттестованного по вопросам электробезопасности.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Работнику запрещается производить какие-либо работы, не относящиеся к ремонту и монтажу кабельных линий.</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использовании грузоподъемных машин и строповке материалов, изделий и конструкций работник должен иметь удостоверение стропальщика (такелажника).</w:t>
      </w:r>
    </w:p>
    <w:p>
      <w:pPr>
        <w:spacing w:line="240" w:lineRule="auto"/>
        <w:rPr>
          <w:rFonts w:hAnsi="Times New Roman" w:cs="Times New Roman"/>
          <w:color w:val="000000"/>
          <w:sz w:val="24"/>
          <w:szCs w:val="24"/>
        </w:rPr>
      </w:pPr>
      <w:r>
        <w:rPr>
          <w:rFonts w:hAnsi="Times New Roman" w:cs="Times New Roman"/>
          <w:color w:val="000000"/>
          <w:sz w:val="24"/>
          <w:szCs w:val="24"/>
        </w:rPr>
        <w:t>5.2.4. Во время работы работник должен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5.2.5. Во время работы работнику следует быть внимательным,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обнаружения нарушений требований охраны труда, которые создают угрозу здоровью или личной безопасности, работник должен обратиться к руководителю работ и сообщить ему об этом, до устранения угрозы следует прекратить работу и покинуть опасную зону.</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в процессе работы неисправностей применяемого инструмента или оборудования работу следует немедленно прекратить и сообщить об этом своему непосредственному руководителю. Продолжать работу с использованием неисправного инструмента или оборудования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6.3.3. Если во время работы в подземном сооружении обнаружено присутствие в нем опасного газа, работу необходимо приостановить.</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в кабельном колодце с паяльной лампой или газовой горелкой необходимо погасить пламя с помощью запорного вентиля.</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Работнику следует собрать инструмент, передать его на поверхность и по лестнице подняться наверх, закрыть люк колодца.</w:t>
      </w:r>
    </w:p>
    <w:p>
      <w:pPr>
        <w:spacing w:line="240" w:lineRule="auto"/>
        <w:rPr>
          <w:rFonts w:hAnsi="Times New Roman" w:cs="Times New Roman"/>
          <w:color w:val="000000"/>
          <w:sz w:val="24"/>
          <w:szCs w:val="24"/>
        </w:rPr>
      </w:pPr>
      <w:r>
        <w:rPr>
          <w:rFonts w:hAnsi="Times New Roman" w:cs="Times New Roman"/>
          <w:color w:val="000000"/>
          <w:sz w:val="24"/>
          <w:szCs w:val="24"/>
        </w:rPr>
        <w:t>7.3.2. По окончании работ работник должен убрать за собой мусор, обрывки проводов, кабелей.</w:t>
      </w:r>
    </w:p>
    <w:p>
      <w:pPr>
        <w:spacing w:line="240" w:lineRule="auto"/>
        <w:rPr>
          <w:rFonts w:hAnsi="Times New Roman" w:cs="Times New Roman"/>
          <w:color w:val="000000"/>
          <w:sz w:val="24"/>
          <w:szCs w:val="24"/>
        </w:rPr>
      </w:pPr>
      <w:r>
        <w:rPr>
          <w:rFonts w:hAnsi="Times New Roman" w:cs="Times New Roman"/>
          <w:color w:val="000000"/>
          <w:sz w:val="24"/>
          <w:szCs w:val="24"/>
        </w:rPr>
        <w:t>7.3.3. По окончании работы работнику следует привести рабочее место в порядок, собрать инструмент.</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8af95c7fefb14b1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