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безопасной эксплуатации автоматической траверсы для подъема и транспортировки кассетных форм и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автоматической траверсы для подъема и транспортировки кассетных форм 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автоматической траверсы для подъема и транспортировки кассетных форм и грузов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эксплуатации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автоматической траверсы для подъема и транспортировки кассетных форм 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автоматической траверсы для подъема и транспортировки кассетных форм и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автоматической траверсы для подъема и транспортировки кассетных форм 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эксплуатации автоматической траверсы для подъема и транспортировки кассетных форм и грузов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Федеральной службы по экологическому, технологическому и атомному надзору от 26.11.2020 № 461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эксплуатации автоматической траверсы для подъема и транспортировки кассетных форм и грузов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эксплуатации автоматической траверсы для подъема и транспортировки кассетных форм 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эксплуатации автоматической траверсы для подъема и транспортировки кассетных форм и грузов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автоматической траверсы для подъема и транспортировки кассетных форм и грузов, грузозахватных органов и приспособлений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подвижные части производственного оборудования,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материалов,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грузов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автоматической траверсы для подъема и транспортировки кассетных форм и грузов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СИЗ, надеть спецодежду, исключающую зацепы о траверсу, защитные средства.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Провести внешний осмотр траверсы и убедиться в ее исправности; не должно быть видимых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Траверса хранится на специальной подставке. Устанавливать и снимать траверсу с подставки следует с поставленными на тормоза колесами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освещенность рабочей площадки, чистоту и порядок в зоне действия крана. При недостаточном освещении следует сообщить об этом лицу, ответственному за безопасное производство работ по перемещению грузов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грузоподъемную машину,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ее основных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заедания кнопок управления в гнездах;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стального каната и правильность его намотки на барабан;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крюка; его крепление в обойме и наличие замыкающего устройства на нем, отсутствие трещин, наличие шплинтовой гайки и легкость проворачивания крюка в крюковой подвеске, а также в том, что его крепление предотвращает самоотвинчивание.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 грузоподъемной машины допускается осуществлять только при отключенном рубильнике. Во время осмотра на рубильник необходимо навесить плакат: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все кнопки пульта управления стоят в нулевом положении, после этого включить рубильник или другое подключающее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 холостом ходу: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включение и выключение всех движений ПС;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срабатывание концевых выключателей перемещения ПС и грузового крюка;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Если во время осмотра и проверки на холостом ходу обнаружены неисправности, препятствующие безопасной работе грузоподъемной машины, к работе не приступать, доложить об этом мастеру или другому непосредственному руководителю работ и поступать согласно его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производить перемещение кассетных форм и грузов при следующих признаках неполадок: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кран не производит перемещение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слышно гудение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заедает кнопки управления на пульте;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Незамедлительно сообщать о возникших внешних изменениях траверсы (включая эксплуатационные свойства).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Производство работ включает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крана и установка его в рабочее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траверсы и груза, при необходимости закрепление оттяжек;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размещение груза на траверсе;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выгрузка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укладка прокладок;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расстроповка груза, отцепка оттяжек.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выполнения операции по перемещению траверсы и кассетных форм и грузов управлять краном плавно, без рывков, на малых скоростях.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Пуск и остановку грузоподъемной машины нужно производить плавно, не допуская раскачивания груза. Запрещается одновременное нажатие двух кнопок, включающих взаимно противоположные движения механизмов. Например, «подъем»-«спуск» или «влево»-«вправо».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перемещении груза стропальщик должен располагаться относительно перемещаемого груза так, чтобы при случайном падении или опускании его не произошло травмирования и находиться в стороне противоположной зоне перемещения траверсы.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перемещении не допускается задевание траверсой или грузом за другие предметы, препятствующие свободному перемещению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Нижние упоры траверсы должны быть раздвинуты и закреплены по размаху траверсы так, чтобы они не мешали подводу траверсы к транспортировочной и складским пирамидам.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Величина выдвинутой части захвата должна быть на 3-5мм больше толщины загружаемого пакета.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Положение траверсы в загруженном состоянии должно быть близким к вертикальному.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Выполнение последовательности операций по загрузке (разгрузке) траверсы выполнять в строгом соответствии с инструкцией по эксплуатации и технологической картой.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проверки правильности строповки груз следует предварительно поднять на высоту не более 200-300 мм и, убедившись в невозможности случайного выпадения груза начать его перемещение.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автоматической траверсы для подъема и транспортировки кассетных форм и грузов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все приспособления, стропы и привести в порядок остальной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513169ad5848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