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полиграфическим работам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по полиграфическим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по полиграфическим работам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полиграфических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полиграфических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«Альфе»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полиграфических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полиграфических работ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проведении полиграфических работ,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832н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«</w:t>
      </w:r>
      <w:r>
        <w:rPr>
          <w:rFonts w:hAnsi="Times New Roman" w:cs="Times New Roman"/>
          <w:color w:val="000000"/>
          <w:sz w:val="24"/>
          <w:szCs w:val="24"/>
        </w:rPr>
        <w:t>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2.1.7. 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выполнении полиграфических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выполнении полиграфических работ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 Требования по выполнению режимов труда и отдыха при выполнении полиграфических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полиграфических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полиграфических работ на работника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части машин и механизмов, подвижные части производственного оборудования, перемещаемые материалы, полуфабрикаты и готовые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поверхностях заготовок, инструментов 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виброакустические факторы (шум, инфразвук, ультразвук воздушный, общая и локальная вибрация);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аэрозоли фиброгенного действия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температура поверхностей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температура, влажность, подвижность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расположение рабочего места на высоте более 1,8 м относительно поверхности пола;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лазерного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или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ультрафиолетовых, инфракрасных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полей;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или недостаток естественного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яркость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повышенная контрастность, прямая и отраженная блесткость;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поверхности оборудования, заготовок,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полиграфических работ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ситуации, угрожающей жизни и здоровью людей, о каждом несчастном случае, микротравме происшедших на производстве, или об ухудшении состояния своего здоровья, в том числе о проявлении признаков острого профессионального заболевания (отравления).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работы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производстве опасных видов работ получить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Наряд-допуск должен определять место выполнения, содержание работ, условия их безопасного проведения, время начала и окончания, состав бригады и лиц, ответственных за безопасность при выполнении этих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наличие и исправность полиграфического и иного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отсутствии механических повреждений на основных элементах агрегатов и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достаточность затяжки всех резьбовых соединений, натяжения приводных ремней, герметичность трубопроводов, исправность запорной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 смазать все трущиеся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проконтролировать отсутствие грязи на приводе, направляющих;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правильность заточки, установки и надежность крепления режущего инструмента, а также защитных кожухов, ограждений движущихся (вращающихся) элементов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исправности пультов управления, аварийных выключателей, блокирующих устройств, систем предупредительной сигнализации, контрольно-измерительных приборов, местной вентиляции (отсосов), источников электроэнергии, воды, пара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очистить от пыли все таблички, надписи, метки, знаки;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выполнить иные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органы управления и пусковые устройства оборудования должны иметь четкие надписи по их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(целостность) грузоподъемных механизмов, средств для работы на высоте, а также инструмента, оснастки, необходимых приспособлений, удобно разместить их и применять строго по назначению.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наличие и достаточность заготовок (бумаги, картона и пр.), правильность их складирования, а также расходных материалов (красок, лаков, клея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Токсичные расходные материалы должны храниться в герметичных емкостях, имеющих этикетки, соответствующие содержимому. В паспорте на химическое вещество должен указываться класс опасности, регламентирующий условия транспортирования и совместного хранения его с другими веществами 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Количество заготовок и расходных материалов, расположенных на рабочих местах, не должно превышать количества, необходимого для использования в течение одной рабочей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приточно-вытяжной вентиляции. Ее работа должна обеспечивать воздухообмен и не допускать превышения уровня концентрации вредных веществ в воздухе рабочей зоны свыше установленных значений.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неровностей, масляных пятен, луж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и неполадках сообщить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порядке, а также инструкций по охране труда по профессиям и видам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Запрещается приступать к полиграфическим работам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неисправностей, указанных в руководстве по эксплуатации завода – изготовителя оборудования, инструмента, при которых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защиты, предохранительных устройств, защитных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приточно-вытяжной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станков,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инструмента, приспособлений,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Производить работы в соответствии с технологической документацией, соблюдать правила эксплуатации оборудования, инструмента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прекращении подачи электроэнергии отключать электрооборудование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запуском оборудования (станка, машины и пр.) убедиться, что весь персонал находится на безопасном расстоянии вне рабочей зоны агрегатов и механизмов, подать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производить повторный пуск оборудования,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Рабочее место выбирать с таким расчетом, чтобы обеспечивался максимальный обзор технологического процесса и безопасность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Держать руки вдали от движущихся, вращающихся элементов оборудования, режущего инструмента, поверхностей с повышенной температурой, ванн с кислотой, щелочью, ЛВЖ, ГЖ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Располагаться по возможности дальше от мест возможного выброса пара, воды, брызг расплавленного металла и пр., не наклоняться близко к зоне производства работ, применять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Управлять технологическим процессом, своевременно реагировать на возникающие изменения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Останавливать оборудование при появлении: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посторонних подозрительных шумов, стуков;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ощущения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огня или дыма.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 также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разгерметизации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повышении давления выше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поломке механизмов и деталей, а также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несчастном случае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Осмотр, наладку, чистку, регулировку, смазку, ремонт производить только после: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отключения оборудования от сети и технологических трубопроводов;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полной остановки его движущихся и вращающихся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снижения давления до атмосферного;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охлаждения нагретых поверхностей;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фиксации режущего инструмента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Указанные работы осуществлять регулярно в соответствии с графиками, утвержденными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Подключение оборудования к электросети и его пуск проводить только после установки защитных и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Все операции, связанные с применением или возможным образованием токсичных, раздражающих, легковоспламеняющихся веществ, выполнять в отдельных специально оборудованных помещениях при работающей приточно-вытяжной вентиляции с применением средств индивидуальной защиты (очков, респираторов, фартуков, резиновых перчаток).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проведения работ не касаться руками в перчатках своих глаз, носа, рта, незащищенных участков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Перчатки, снятые единожды, повторно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работе со свинцовыми сплавами соблюдать правила личной гигиены (нейтрализация кожного покрова раствором уксусной кислоты, полоскание полости рта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дуговыми фонарями, ртутно-кварцевыми и ксеноновыми лампами применять защитные очки со светофильтрами.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ЛВЖ и ГЖ хранить в отдельных помещениях складов с соблюдением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Транспортировку ЛВЖ и ГЖ на рабочие места производить преимущественно централизованно, по трубопроводам или в металлических бочках, а также в специальных металлических емкостях с герметически закрывающимися крышками.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Для вскрытия емкостей с ЛВЖ и ГЖ применять инструмент из сплавов цветных металлов, не допускающих искрообразования.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Бумагу, картон, полиграфические материалы, запасные части оборудования, другие материальные ценности хранить в специально отведенных помещениях, на складах или на специальных площадках цеха (участка).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Площади кладовых и складских помещений должны соответствовать запасу материалов и готовых изделий, обеспечивающему нормальный технологический процесс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Для доставки полиграфических материалов, запчастей, режущего инструмента к рабочим местам применять специальные тележки с колесами, покрытыми упругим материалом (резиной, пластмассой), и ограждениями, исключающими падение транспортируемых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Перемещение осуществлять по обозначенным проездам, не создавать встречных и перекрещивающихся потоков.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Передвигать тележку в направлении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выполнении погрузочно-разгрузочных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поднимать тяжелые предметы с земли, приседая, а не нагибаясь;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длинномерные предметы переносить вдвоем на одноименных плечах. Сбрасывать с плеч или опускать длинномерный предмет только по команде всем рабочим одновременно;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нормы переноски тяжестей вручную;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защитными рукавицами;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нагружать тележки выше уровня глаз, не перегружать сверх установленных норм;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режущий инструмент погружать, разгружать и транспортировать только при наличии чехла на режущей кромке.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выполнении грузоподъемных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устанавливать крюк подъемного механизма над грузом так, чтобы при подъеме исключалось косое натяжение грузового каната;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строповку груза производить в соответствии со схемой строповки для данного груза;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застрапливать и отцеплять груз только после полной остановки грузового каната, его ослабления и при опущенной крюковой подвеске или траверсе;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подъеме груза предварительно приподнимать его на высоту не более 200–300 мм, чтобы убедиться в правильности строповки и надежности действия тормозов;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подъем и перемещение груза осуществлять только при отсутствии людей в зоне работы подъемного механизма, предварительно подавать предупредительный сигнал;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перемещаемые в горизонтальном направлении грузы предварительно приподнимать на 500 мм выше встречающихся на пути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внимательно следить за канатами. Останавливать работу подъемного механизма при спадании их с барабанов или блоков, образовании петель или обнаружении повреждений канатов;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опускать перемещаемый груз только на предназначенное для этого место, где исключается возможность его падения, опрокидывания или сползания;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подъем, опускание, перемещение груза, торможение при всех перемещениях производить плавно, без рывков;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сигнал «Стоп», кто бы его ни подавал.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Грузоподъемные работы осуществлять только при наличии удостоверения о прохождении соответствующего обучения и после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работе на высоте применять только сертифицированные лестницы, стремянки такой длины, чтобы была возможность работать со ступеньки, отстоящей от верхнего конца лестницы не менее чем на 1 м. Нижние концы лестницы должны иметь наконечники, препятствующие ее скольжению.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применением средств для работы на высоте проверить наличие на них инвентарного номера, даты следующего испытания, отсутствие сколов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Работы на высоте более 1,8 м выполнять с применением страховочных систем только при наличии удостоверения о прохождении соответствующего обучения и после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 процессе работы своевременно выявлять брак, выявлять и устранять причины, его порождающие.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Готовую продукцию складывать в специально отведенные для этого места, соблюдать правила ее складирования.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Постоянно находиться на рабочем месте. В случае необходимости кратковременно отлучаться только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перемещения по цеху (участку), пользоваться только установленными проходами, следить за подаваемыми сигналами.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выполнении полиграфических работ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защитные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частям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вращающимся элементам оборудования до полной их остановки;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передавать что-либо через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облокачиваться на оборудование, использовать для сидения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направлять острые кромки режущего инструмента в свою сторону, а также в сторону других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инструментом, приспособлениями, а также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полиграфических работ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ситуации, угрожающей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подачу к оборудованию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о принятых мерах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об опасности окружающих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доложить непосредственному руководителю о случившемся;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подачу к оборудованию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 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оборудование, вентиляцию, сдать готовые изделия.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6c065998574f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