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по работе с автоприцепами</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работе с автоприцепами.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w:t>
      </w:r>
      <w:r>
        <w:rPr>
          <w:rFonts w:hAnsi="Times New Roman" w:cs="Times New Roman"/>
          <w:color w:val="000000"/>
          <w:sz w:val="24"/>
          <w:szCs w:val="24"/>
        </w:rPr>
        <w:t>Приказ Минтруда России от 09.12.2020 №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автоприцепами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оборудования, инструмент);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рабочей зоны;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оснащенность рабочего места необходимым для работы оборудованием, инструментом, инвентарем, приспособлениями, расходными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выполнения работ с автоприцепами работник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прицепов (полуприцепов), их буксирных устройств, наличие и исправность приспособлений и инструментов;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удалить из зоны работы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инструмента, инвентаря, приспособлений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Эксплуатацию автомобилей, оборудования, инструмента, инвентаря, приспособлений осуществлять в соответствии с технической (эксплуатационной) документацией организаций-изготовителей.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5.1.2. Применять необходимые для безопасной работы исправные автомобили,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5.1.3. Перед сцепкой и расцепкой автомобиля и прицепа (полуприцепа) последний необходимо затормозить стояночным тормозом, подложить под колеса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подачи автомобиля-тягача к прицепляемому транспортному средству запрещается нахождение людей между этим транспортным средством и движущимся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5.1.5. Сцепку или расцепку следует производить только на ровной горизонтальной площадке с твердым покрытием. Продольные оси автомобиля-тягача и полуприцепа при этом должны располагаться на одной прямой.</w:t>
      </w:r>
    </w:p>
    <w:p>
      <w:pPr>
        <w:spacing w:line="240" w:lineRule="auto"/>
        <w:rPr>
          <w:rFonts w:hAnsi="Times New Roman" w:cs="Times New Roman"/>
          <w:color w:val="000000"/>
          <w:sz w:val="24"/>
          <w:szCs w:val="24"/>
        </w:rPr>
      </w:pPr>
      <w:r>
        <w:rPr>
          <w:rFonts w:hAnsi="Times New Roman" w:cs="Times New Roman"/>
          <w:color w:val="000000"/>
          <w:sz w:val="24"/>
          <w:szCs w:val="24"/>
        </w:rPr>
        <w:t>5.1.6. Сцепку автопоезда, состоящего из автомобиля и прицепов, должны производить водитель, сцепщик, и лицо, координирующее их работу.</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(дальние рейсы, перевозка сельскохозяйственных продуктов с полей и т.д.) сцепку разрешается производить одному водителю.</w:t>
      </w:r>
    </w:p>
    <w:p>
      <w:pPr>
        <w:spacing w:line="240" w:lineRule="auto"/>
        <w:rPr>
          <w:rFonts w:hAnsi="Times New Roman" w:cs="Times New Roman"/>
          <w:color w:val="000000"/>
          <w:sz w:val="24"/>
          <w:szCs w:val="24"/>
        </w:rPr>
      </w:pPr>
      <w:r>
        <w:rPr>
          <w:rFonts w:hAnsi="Times New Roman" w:cs="Times New Roman"/>
          <w:color w:val="000000"/>
          <w:sz w:val="24"/>
          <w:szCs w:val="24"/>
        </w:rPr>
        <w:t>В этом случае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затормозить прицеп стояночным тормозом;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буксирного устройства;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положить под колеса прицепа специальные упоры (башмаки);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сцепку, включая соединение гидравлических, пневматических и электрических систем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5.1.7. Перед сцепкой прицепа (полуприцепа) водитель должен убедиться в том, что: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соединительные шланги и электропровода не мешают сцепке;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борта полуприцепов закрыты;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седельно-сцепное устройство, шкворень и их крепления исправны;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полуприцеп заторможен стояночным тормозом;</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передняя часть полуприцепа по высоте располагается так, что при сцепке передняя кромка опорного листа попадает на салазки или на седло (при необходимости следует поднять или опустить переднюю часть полуприцепа).</w:t>
      </w:r>
    </w:p>
    <w:p>
      <w:pPr>
        <w:spacing w:line="240" w:lineRule="auto"/>
        <w:rPr>
          <w:rFonts w:hAnsi="Times New Roman" w:cs="Times New Roman"/>
          <w:color w:val="000000"/>
          <w:sz w:val="24"/>
          <w:szCs w:val="24"/>
        </w:rPr>
      </w:pPr>
      <w:r>
        <w:rPr>
          <w:rFonts w:hAnsi="Times New Roman" w:cs="Times New Roman"/>
          <w:color w:val="000000"/>
          <w:sz w:val="24"/>
          <w:szCs w:val="24"/>
        </w:rPr>
        <w:t>5.1.8. В момент выполнения работы по сцепке автомобиля с прицепом рычаг переключения передач (контроллер) должен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для отключения коробки передач использовать педаль сцепления.</w:t>
      </w:r>
    </w:p>
    <w:p>
      <w:pPr>
        <w:spacing w:line="240" w:lineRule="auto"/>
        <w:rPr>
          <w:rFonts w:hAnsi="Times New Roman" w:cs="Times New Roman"/>
          <w:color w:val="000000"/>
          <w:sz w:val="24"/>
          <w:szCs w:val="24"/>
        </w:rPr>
      </w:pPr>
      <w:r>
        <w:rPr>
          <w:rFonts w:hAnsi="Times New Roman" w:cs="Times New Roman"/>
          <w:color w:val="000000"/>
          <w:sz w:val="24"/>
          <w:szCs w:val="24"/>
        </w:rPr>
        <w:t>5.1.9. Растормаживать прицеп или полуприцеп и убирать упоры из-под колес разрешается только после окончания сцепки.</w:t>
      </w:r>
    </w:p>
    <w:p>
      <w:pPr>
        <w:spacing w:line="240" w:lineRule="auto"/>
        <w:rPr>
          <w:rFonts w:hAnsi="Times New Roman" w:cs="Times New Roman"/>
          <w:color w:val="000000"/>
          <w:sz w:val="24"/>
          <w:szCs w:val="24"/>
        </w:rPr>
      </w:pPr>
      <w:r>
        <w:rPr>
          <w:rFonts w:hAnsi="Times New Roman" w:cs="Times New Roman"/>
          <w:color w:val="000000"/>
          <w:sz w:val="24"/>
          <w:szCs w:val="24"/>
        </w:rPr>
        <w:t>5.1.10. Перед началом движения автомобиля задним ходом необходимо зафиксировать поворотный круг прицепа стопорным устройством.</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на линии водителю разрешается устранять мелкие неисправности, не требующие разборки механизмов. В остальных случаях для проведения ремонтных работ автомобиль должен быть отбуксирован в ремонтно-механическую мастерскую.</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5.1.12. При работе с инструментом и приспособлениями необходимо соблюдать требования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обнаружении неисправного оборудования, приспособлений, инвентаря,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инвентарем,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5.4.2. Во время работы смотреть под ноги, не наступать на кабели, упавшие материалы, пролитые жидкости, отходы производства и т.д. Принимать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5.4.3. Не использовать для сидения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5.4.4. При выполнении работ работнику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привлекать к выполнению работ посторонних лиц (сопровождающих, грузчиков, прохожих);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подаче автомобиля к прицепу находиться между автомобилем и прицепом;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автомобиль вблизи легковоспламеняющихся материалов во избежание загорания от выхлопной трубы;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поражения током вследствие прямого контакта с токоведущими частями из-за касания незащищенными частями тела деталей, находящихся под напряжением,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(регламентированных перерывов);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 по причине нарушения требований пожарной безопасности;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воздействием световой среды по причине недостаточной освещенности рабочей зоны;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связанная с перемещением груза вручную, по причине несоблюдения норм переноса тяжестей;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 при работе на оборудовании с нарушением инструкций по охране труда, инструкций по эксплуатации оборудования организации-изготовителя и неприменением СИЗ;</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от вдыхания паров вредных жидкостей, газов, пыли, тумана, дыма во время работы при отсутствии или неправильном применении средств индивидуальной защиты и нарушении инструкций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граждан без признаков жизни (поток воздуха возле рта и носа не определяется, отсутствуют на глаз видимые дыхательные экскурсии грудной клетки) и/или с остановкой работы сердца (отсутствие пульса на артериях шеи, зрачки расширены и не реагируют на свет, потеря сознания) необходимо осуществить вызов врачей из ближайшего медицинского учреждения либо по телефону "03" или "112".</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обнаружения неисправностей в электропроводке или электрооборудовании остановить работу, вызвать электромонтера. Устранять эти неисправности самому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Если на металлических частях оборудования обнаружено напряжение (ощущение тока), электродвигатель оборудования гудит, в случае появления вибраций или повышенного уровня шума, при резком нагревании и плавлении электропроводов, искрении электрооборудования, обрыве заземляющего провода, то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задымления: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по телефону "01" в пожарную охрану, оповестить работающих, организовать эвакуацию при необходимости;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запасные выходы из здания, обесточить электропитание, закрыть окна и прикрыть двери;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первичными средствами пожаротушения, если это не сопряжено с риском для жизни;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встречу пожарной команды;</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покинуть здание и находиться в зоне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Инструмент, инвентарь, приспособления, отходы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59be33cbc7249e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