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по режиму работы и безопасному обслуживанию трубопроводов котельной</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по безопасному обслуживанию трубопроводов котельной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от 17.12.2020 № 924н</w:t>
      </w:r>
      <w:r>
        <w:rPr>
          <w:rFonts w:hAnsi="Times New Roman" w:cs="Times New Roman"/>
          <w:color w:val="000000"/>
          <w:sz w:val="24"/>
          <w:szCs w:val="24"/>
        </w:rPr>
        <w:t> «Об утверждении Правил по охране труда при эксплуатации объектов теплоснабжения и теплопотребляющих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безопасному обслуживанию трубопроводов котельной допускаются лица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трубопроводов;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давление воды и пара;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на значительной высоте (глубине) относительно поверхности земли;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концентрации вредных и опасных веществ в воздухе рабочей зоны;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груза;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отрезание и разрубание;</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Работник должен обеспечиваться необходимыми средствами индивидуальной защиты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Не приступать к выполнению работ при выявлении: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неисправности технологической оснастки, СИЗ, инструмента и приспособлений;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несвоевременном проведении очередных испытаний технологической оснастки, инструментов и приспособлений;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несвоевременном проведении очередных испытаний или истечении срока эксплуатации средств защиты работающих, установленного заводом изготовителем;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недостаточной освещенности рабочих мест и подходов к ним;</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выявлении фактов разгерметизации трубопроводов пара и горячей воды (в таких случаях работы по устранению негерметичности проводят после сброса давления до атмосферного и понижения температуры среды до 40 °C).</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4.4.3.1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4.4.3.2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4.4.3.3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4.4.3.4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4.4.3.5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4.4.3.6 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4.4.3.7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Работник должен выполнять только ту работу, которая поручена мастером.</w:t>
      </w:r>
    </w:p>
    <w:p>
      <w:pPr>
        <w:spacing w:line="240" w:lineRule="auto"/>
        <w:rPr>
          <w:rFonts w:hAnsi="Times New Roman" w:cs="Times New Roman"/>
          <w:color w:val="000000"/>
          <w:sz w:val="24"/>
          <w:szCs w:val="24"/>
        </w:rPr>
      </w:pPr>
      <w:r>
        <w:rPr>
          <w:rFonts w:hAnsi="Times New Roman" w:cs="Times New Roman"/>
          <w:color w:val="000000"/>
          <w:sz w:val="24"/>
          <w:szCs w:val="24"/>
        </w:rPr>
        <w:t>5.1.2. Постоянное и тщательное наблюдение за состоянием наружной поверхности трубопроводов является основной обязанностью работника, обслуживающего трубопроводы.</w:t>
      </w:r>
    </w:p>
    <w:p>
      <w:pPr>
        <w:spacing w:line="240" w:lineRule="auto"/>
        <w:rPr>
          <w:rFonts w:hAnsi="Times New Roman" w:cs="Times New Roman"/>
          <w:color w:val="000000"/>
          <w:sz w:val="24"/>
          <w:szCs w:val="24"/>
        </w:rPr>
      </w:pPr>
      <w:r>
        <w:rPr>
          <w:rFonts w:hAnsi="Times New Roman" w:cs="Times New Roman"/>
          <w:color w:val="000000"/>
          <w:sz w:val="24"/>
          <w:szCs w:val="24"/>
        </w:rPr>
        <w:t>5.1.3. В зависимости от назначения трубопровода и параметров среды поверхность трубопровода должна быть окрашена в соответствующий цвет и иметь маркировочные надписи.</w:t>
      </w:r>
    </w:p>
    <w:p>
      <w:pPr>
        <w:spacing w:line="240" w:lineRule="auto"/>
        <w:rPr>
          <w:rFonts w:hAnsi="Times New Roman" w:cs="Times New Roman"/>
          <w:color w:val="000000"/>
          <w:sz w:val="24"/>
          <w:szCs w:val="24"/>
        </w:rPr>
      </w:pPr>
      <w:r>
        <w:rPr>
          <w:rFonts w:hAnsi="Times New Roman" w:cs="Times New Roman"/>
          <w:color w:val="000000"/>
          <w:sz w:val="24"/>
          <w:szCs w:val="24"/>
        </w:rPr>
        <w:t>5.1.4. У руководителя работ должны быть схемы трубопроводов с нанесением всей необходимой арматуры и мест установки контрольно-измерительных приборов, обеспечивающих принятие правильных мер при возникновении аварии.</w:t>
      </w:r>
    </w:p>
    <w:p>
      <w:pPr>
        <w:spacing w:line="240" w:lineRule="auto"/>
        <w:rPr>
          <w:rFonts w:hAnsi="Times New Roman" w:cs="Times New Roman"/>
          <w:color w:val="000000"/>
          <w:sz w:val="24"/>
          <w:szCs w:val="24"/>
        </w:rPr>
      </w:pPr>
      <w:r>
        <w:rPr>
          <w:rFonts w:hAnsi="Times New Roman" w:cs="Times New Roman"/>
          <w:color w:val="000000"/>
          <w:sz w:val="24"/>
          <w:szCs w:val="24"/>
        </w:rPr>
        <w:t>5.1.5. При наружных осмотрах трубопровода проверяется: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сварных швов;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фланцевых соединений, включая крепеж;</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герметичность всех соединений;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и работа компенсирующих устройств;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дренажных устройств;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уплотнений арматуры;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рост остаточных деформаций;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изоляции;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жестких и пружинных подвесок, подвижных и неподвижных опор;</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на питательных трубопроводах обратных клапанов;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соответствие количества и расположения запорных органов нормативным требованиям, а также соответствие их рабочим параметрам;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соответствие окраски и надписей на трубопроводах нормативным требованиям;</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соответствие надписей на арматуре и ее приводах нормативным требованиям.</w:t>
      </w:r>
    </w:p>
    <w:p>
      <w:pPr>
        <w:spacing w:line="240" w:lineRule="auto"/>
        <w:rPr>
          <w:rFonts w:hAnsi="Times New Roman" w:cs="Times New Roman"/>
          <w:color w:val="000000"/>
          <w:sz w:val="24"/>
          <w:szCs w:val="24"/>
        </w:rPr>
      </w:pPr>
      <w:r>
        <w:rPr>
          <w:rFonts w:hAnsi="Times New Roman" w:cs="Times New Roman"/>
          <w:color w:val="000000"/>
          <w:sz w:val="24"/>
          <w:szCs w:val="24"/>
        </w:rPr>
        <w:t>5.1.6. Арматура, установленная на трубопроводах, должна быть всегда в исправном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5.1.7. Места фланцевых соединений и сальниковых уплотнений арматуры проверяются путем обхода и визуального осмотра.</w:t>
      </w:r>
    </w:p>
    <w:p>
      <w:pPr>
        <w:spacing w:line="240" w:lineRule="auto"/>
        <w:rPr>
          <w:rFonts w:hAnsi="Times New Roman" w:cs="Times New Roman"/>
          <w:color w:val="000000"/>
          <w:sz w:val="24"/>
          <w:szCs w:val="24"/>
        </w:rPr>
      </w:pPr>
      <w:r>
        <w:rPr>
          <w:rFonts w:hAnsi="Times New Roman" w:cs="Times New Roman"/>
          <w:color w:val="000000"/>
          <w:sz w:val="24"/>
          <w:szCs w:val="24"/>
        </w:rPr>
        <w:t>5.1.8. При обнаружении дефектов трубопровода или нарушении правил безопасной эксплуатации, а также если истек срок их очередного освидетельствования, эксплуатация трубопровода должна быть запрещена.</w:t>
      </w:r>
    </w:p>
    <w:p>
      <w:pPr>
        <w:spacing w:line="240" w:lineRule="auto"/>
        <w:rPr>
          <w:rFonts w:hAnsi="Times New Roman" w:cs="Times New Roman"/>
          <w:color w:val="000000"/>
          <w:sz w:val="24"/>
          <w:szCs w:val="24"/>
        </w:rPr>
      </w:pPr>
      <w:r>
        <w:rPr>
          <w:rFonts w:hAnsi="Times New Roman" w:cs="Times New Roman"/>
          <w:color w:val="000000"/>
          <w:sz w:val="24"/>
          <w:szCs w:val="24"/>
        </w:rPr>
        <w:t>5.1.9. При проведении ремонта на трубопроводе следует снять давление и освободить от пара и воды. С электроприводов отключающей арматуры снять напряжение, а с цепей управления электроприводами-предохранители.</w:t>
      </w:r>
    </w:p>
    <w:p>
      <w:pPr>
        <w:spacing w:line="240" w:lineRule="auto"/>
        <w:rPr>
          <w:rFonts w:hAnsi="Times New Roman" w:cs="Times New Roman"/>
          <w:color w:val="000000"/>
          <w:sz w:val="24"/>
          <w:szCs w:val="24"/>
        </w:rPr>
      </w:pPr>
      <w:r>
        <w:rPr>
          <w:rFonts w:hAnsi="Times New Roman" w:cs="Times New Roman"/>
          <w:color w:val="000000"/>
          <w:sz w:val="24"/>
          <w:szCs w:val="24"/>
        </w:rPr>
        <w:t>5.1.10. Трубопровод должен быть отключен от всех других трубопроводов заглушками (защита от случайного включения) и отсоединен.</w:t>
      </w:r>
    </w:p>
    <w:p>
      <w:pPr>
        <w:spacing w:line="240" w:lineRule="auto"/>
        <w:rPr>
          <w:rFonts w:hAnsi="Times New Roman" w:cs="Times New Roman"/>
          <w:color w:val="000000"/>
          <w:sz w:val="24"/>
          <w:szCs w:val="24"/>
        </w:rPr>
      </w:pPr>
      <w:r>
        <w:rPr>
          <w:rFonts w:hAnsi="Times New Roman" w:cs="Times New Roman"/>
          <w:color w:val="000000"/>
          <w:sz w:val="24"/>
          <w:szCs w:val="24"/>
        </w:rPr>
        <w:t>5.1.11. Заглушка должна иметь выступающую часть (хвостовик), по</w:t>
      </w:r>
      <w:r>
        <w:br/>
      </w:r>
      <w:r>
        <w:rPr>
          <w:rFonts w:hAnsi="Times New Roman" w:cs="Times New Roman"/>
          <w:color w:val="000000"/>
          <w:sz w:val="24"/>
          <w:szCs w:val="24"/>
        </w:rPr>
        <w:t>которой определяется ее наличие. Пользоваться заглушками без хвостовиков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5.1.12. Вся отключающая арматура должна быть в закрытом состоянии и на ней должны быть вывешены знаки безопасности "Не открывать - работают люди"; на вентилях открытых дренажей – "Не закрывать - работают люди"; на ключах управления электроприводами отключающей арматуры - "Не включать - работают люди", на месте работы - "Работать здесь!".</w:t>
      </w:r>
    </w:p>
    <w:p>
      <w:pPr>
        <w:spacing w:line="240" w:lineRule="auto"/>
        <w:rPr>
          <w:rFonts w:hAnsi="Times New Roman" w:cs="Times New Roman"/>
          <w:color w:val="000000"/>
          <w:sz w:val="24"/>
          <w:szCs w:val="24"/>
        </w:rPr>
      </w:pPr>
      <w:r>
        <w:rPr>
          <w:rFonts w:hAnsi="Times New Roman" w:cs="Times New Roman"/>
          <w:color w:val="000000"/>
          <w:sz w:val="24"/>
          <w:szCs w:val="24"/>
        </w:rPr>
        <w:t>5.1.13. Выполнение работ в местах, где возможно появление вредного газа, следует осуществлять только по указанию руководителя работ после проведения анализа воздушной среды.</w:t>
      </w:r>
    </w:p>
    <w:p>
      <w:pPr>
        <w:spacing w:line="240" w:lineRule="auto"/>
        <w:rPr>
          <w:rFonts w:hAnsi="Times New Roman" w:cs="Times New Roman"/>
          <w:color w:val="000000"/>
          <w:sz w:val="24"/>
          <w:szCs w:val="24"/>
        </w:rPr>
      </w:pPr>
      <w:r>
        <w:rPr>
          <w:rFonts w:hAnsi="Times New Roman" w:cs="Times New Roman"/>
          <w:color w:val="000000"/>
          <w:sz w:val="24"/>
          <w:szCs w:val="24"/>
        </w:rPr>
        <w:t>5.1.14. При наличии газов работы производить только после удаления вредных или опасных веществ, обеспечения рабочих мест вентиляцией и применения работниками средств защиты органов дыхания.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Зоны, опасные для движения людей во время монтажа трубопровода, должны быть ограждены и оборудованы предупредительными сигналами.</w:t>
      </w:r>
    </w:p>
    <w:p>
      <w:pPr>
        <w:spacing w:line="240" w:lineRule="auto"/>
        <w:rPr>
          <w:rFonts w:hAnsi="Times New Roman" w:cs="Times New Roman"/>
          <w:color w:val="000000"/>
          <w:sz w:val="24"/>
          <w:szCs w:val="24"/>
        </w:rPr>
      </w:pPr>
      <w:r>
        <w:rPr>
          <w:rFonts w:hAnsi="Times New Roman" w:cs="Times New Roman"/>
          <w:color w:val="000000"/>
          <w:sz w:val="24"/>
          <w:szCs w:val="24"/>
        </w:rPr>
        <w:t>5.2.2. В процессе монтажа трубопровода работники обязаны: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для прохода и работы специально подготовленные системы доступа и средства подмащивания;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завертывании гаек пользоваться гаечным ключом, соответствующим их размерам;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допускать нахождение людей под опускаемым или поднимаемым грузом, а при работе с лебедкой - не направлять трос на барабане руками или ногами;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проверять соответствие отверстий только с помощью конусных оправок и сборочных пробок.</w:t>
      </w:r>
    </w:p>
    <w:p>
      <w:pPr>
        <w:spacing w:line="240" w:lineRule="auto"/>
        <w:rPr>
          <w:rFonts w:hAnsi="Times New Roman" w:cs="Times New Roman"/>
          <w:color w:val="000000"/>
          <w:sz w:val="24"/>
          <w:szCs w:val="24"/>
        </w:rPr>
      </w:pPr>
      <w:r>
        <w:rPr>
          <w:rFonts w:hAnsi="Times New Roman" w:cs="Times New Roman"/>
          <w:color w:val="000000"/>
          <w:sz w:val="24"/>
          <w:szCs w:val="24"/>
        </w:rPr>
        <w:t>5.2.3. Перед подачей элементов конструкций трубопроводов к месту установки очистить их от снега, земли, наледи и освободить от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5.2.4. Проводить осмотр, остукивать или обслуживать трубопровод, присоединять или разъединять линии, подводящие воздух от компрессора к трубопроводу, только после прекращения подачи воздуха и снижения давления до атмосферного.</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обнаружении дыма и возникновении возгорания объявить пожарную тревогу, принять меры к ликвидации пожара с помощью имеющихся средств пожаротушения,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 и все электроприборы.</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Собрать инструмент, приспособления, СИЗ, убрать в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f1c4e3c767b436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