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демонтаже высоковольтных линий и металлических опор</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демонтаже высоковольтных линий и металлических опор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демонтаже высоковольтных линий и металлических опор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демонтаже высоковольтных линий и металлических опор;</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демонтаже высоковольтных линий и металлических опор;</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демонтаже высоковольтных линий и металлических опор.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Минтруда России от 07.12.2020 N 867н</w:t>
      </w:r>
      <w:r>
        <w:rPr>
          <w:rFonts w:hAnsi="Times New Roman" w:cs="Times New Roman"/>
          <w:color w:val="000000"/>
          <w:sz w:val="24"/>
          <w:szCs w:val="24"/>
        </w:rPr>
        <w:t xml:space="preserve"> "Об утверждении Правил по охране труда при выполнении работ на объектах связи".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демонтаже высоковольтных линий и металлических опор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демонтаже высоковольтных линий и металлических опор возможны воздействия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токсические вещества (изолирующие лаки, эпоксидные смолы, изоляционные материалы, антисептики);</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расположения рабочего места на значительной высоте относительно поверхности земли (пола, перекрытия);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заготовок, инструментов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 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Подобрать необходимый для выполнения данной работы инструмент, приспособления и средства защиты. Проверить их внешним осмотром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4.1.2 Надеть спецодежду, спецобувь и средства инживидуальной защиты. Тщательно заправить спецодежду, не допуская стеснения при движении.</w:t>
      </w:r>
    </w:p>
    <w:p>
      <w:pPr>
        <w:spacing w:line="240" w:lineRule="auto"/>
        <w:rPr>
          <w:rFonts w:hAnsi="Times New Roman" w:cs="Times New Roman"/>
          <w:color w:val="000000"/>
          <w:sz w:val="24"/>
          <w:szCs w:val="24"/>
        </w:rPr>
      </w:pPr>
      <w:r>
        <w:rPr>
          <w:rFonts w:hAnsi="Times New Roman" w:cs="Times New Roman"/>
          <w:color w:val="000000"/>
          <w:sz w:val="24"/>
          <w:szCs w:val="24"/>
        </w:rPr>
        <w:t>4.1.3 Обо всех недостатках и неисправностях инструмента, приспособлений и средств защиты, обнаруженных при осмотре, доложить руководи¬телю работ для принятия мер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4.1.4 Прибыть на рабочее место, соблюдая по маршруту следования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4.1.5 Внимательно осмотреть рабочее место, расположить инструмент с максимальным удобством для пользования, не допуская в зоне работы лишних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Выбрать маршрут передвижения от одного места до другого места производства работ с соблюдением личной безопасности. Если на маршруте движения есть (или появились) опасные участки, то выбрать обходной путь. По прибытии на место производства работ известить непосредственного руководителя о задержке в пути и согласовать с ним свои последующие действия.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Работы по демонтажу опор и проводов проводятся по технологической карте или проекту производства работ в присутствии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5.1.2. Для предупреждения падения работника вместе с опорой до снятия проводов опору укрепляют с трех-четырех сторон рогачами или баграми. Так же укрепляют и две следующие опоры. Если опора укреплена приставками, то проверяется надежность крепления опоры к приставке.</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развязывать провода одновременно на двух и более смежных опорах, а также обрезать все провода на опоре с одной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5.1.4. Снимать провода, подвешенные в пролете пересечения над контактными сетями наземного электротранспорта или линиями электропередачи напряжением 380/220 В, следует при отключенной и заземленной на месте работ контактной сети или линии электропередачи. При пересечении электрифицированных железных дорог демонтировать провода связи в пролете пересечений разрешается только после снятия напряжения с контактной сети. Работа производится в диэлектрических перчатках и галошах. Демонтируемый провод заземляется.</w:t>
      </w:r>
    </w:p>
    <w:p>
      <w:pPr>
        <w:spacing w:line="240" w:lineRule="auto"/>
        <w:rPr>
          <w:rFonts w:hAnsi="Times New Roman" w:cs="Times New Roman"/>
          <w:color w:val="000000"/>
          <w:sz w:val="24"/>
          <w:szCs w:val="24"/>
        </w:rPr>
      </w:pPr>
      <w:r>
        <w:rPr>
          <w:rFonts w:hAnsi="Times New Roman" w:cs="Times New Roman"/>
          <w:color w:val="000000"/>
          <w:sz w:val="24"/>
          <w:szCs w:val="24"/>
        </w:rPr>
        <w:t>5.1.5. Работы на пересечениях с контактной сетью производятся при присутствии представителя службы дистанции (района) контактной сети.</w:t>
      </w:r>
    </w:p>
    <w:p>
      <w:pPr>
        <w:spacing w:line="240" w:lineRule="auto"/>
        <w:rPr>
          <w:rFonts w:hAnsi="Times New Roman" w:cs="Times New Roman"/>
          <w:color w:val="000000"/>
          <w:sz w:val="24"/>
          <w:szCs w:val="24"/>
        </w:rPr>
      </w:pPr>
      <w:r>
        <w:rPr>
          <w:rFonts w:hAnsi="Times New Roman" w:cs="Times New Roman"/>
          <w:color w:val="000000"/>
          <w:sz w:val="24"/>
          <w:szCs w:val="24"/>
        </w:rPr>
        <w:t>5.1.6. При демонтаже проводов, подвешенных под линией электропередачи, после выполнения обозначенных выше требований провода развязываются постепенно, начиная с нижнего провода. Развязанный провод разрезается и опускается на землю. Работать следует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в месте пересечения с линией электропередачи тянуть и сматывать в бухту провода, подвешенные в нескольких пролетах.</w:t>
      </w:r>
    </w:p>
    <w:p>
      <w:pPr>
        <w:spacing w:line="240" w:lineRule="auto"/>
        <w:rPr>
          <w:rFonts w:hAnsi="Times New Roman" w:cs="Times New Roman"/>
          <w:color w:val="000000"/>
          <w:sz w:val="24"/>
          <w:szCs w:val="24"/>
        </w:rPr>
      </w:pPr>
      <w:r>
        <w:rPr>
          <w:rFonts w:hAnsi="Times New Roman" w:cs="Times New Roman"/>
          <w:color w:val="000000"/>
          <w:sz w:val="24"/>
          <w:szCs w:val="24"/>
        </w:rPr>
        <w:t>5.1.8. При демонтаже вводов линий связи (радиофикации) в доме сначала развязываются провода на изоляторах, ввернутых в стену здания (или на изоляторах вводной телефонной стойки), а затем на вводной опоре. Если ввод пересекается с проводами электросети, то работа производится в диэлектрических перчатках и галошах. Демонтируемый провод заземляется.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демонтаже линии, подверженной влиянию воздушных линий электропередачи или электрифицированной железной дороги переменного тока, все провода демонтируемой линии закорачиваются и заземляются через каждые 250 м. Закорачивание и заземление проводов производится в диэлектрических перчатках. Необходимо укрепить опоры, заземлить провода и приступить к снятию проводов. После того как будут освобождены от вязок провода на всех опорах заземленного участка, их обрезают на тех опорах, на которых установлено заземление, затем, не снимая заземляющих проводников, опускают провода на землю и, сняв один из заземляющих проводников, сматывают в бухту.</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приближение посторонних к месту спиливания опоры на расстояние менее полуторной длины спиливаемой опоры.</w:t>
      </w:r>
    </w:p>
    <w:p>
      <w:pPr>
        <w:spacing w:line="240" w:lineRule="auto"/>
        <w:rPr>
          <w:rFonts w:hAnsi="Times New Roman" w:cs="Times New Roman"/>
          <w:color w:val="000000"/>
          <w:sz w:val="24"/>
          <w:szCs w:val="24"/>
        </w:rPr>
      </w:pPr>
      <w:r>
        <w:rPr>
          <w:rFonts w:hAnsi="Times New Roman" w:cs="Times New Roman"/>
          <w:color w:val="000000"/>
          <w:sz w:val="24"/>
          <w:szCs w:val="24"/>
        </w:rPr>
        <w:t>5.1.11. Вне населенных пунктов при небольшом количестве проводов в тех случаях, когда опоры имеют значительно подгнившие основания, допускается, укрепив смежные опоры, спиливать и опускать демонтируемую опору на землю вместе с проводами. Провода развязываются на земле.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опор,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 и ситуаций, которые могут привести к авариям и несчастным случаям,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6.2.1.1 Немедленно прекратить работы и известить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6.2.1.2 Под руководством руководителя работ оперативно принять меры по устранению причин аварий или ситуаций, которые могут привести к авариям или несчастным случаям.</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пожара, задымлении:</w:t>
      </w:r>
    </w:p>
    <w:p>
      <w:pPr>
        <w:spacing w:line="240" w:lineRule="auto"/>
        <w:rPr>
          <w:rFonts w:hAnsi="Times New Roman" w:cs="Times New Roman"/>
          <w:color w:val="000000"/>
          <w:sz w:val="24"/>
          <w:szCs w:val="24"/>
        </w:rPr>
      </w:pPr>
      <w:r>
        <w:rPr>
          <w:rFonts w:hAnsi="Times New Roman" w:cs="Times New Roman"/>
          <w:color w:val="000000"/>
          <w:sz w:val="24"/>
          <w:szCs w:val="24"/>
        </w:rPr>
        <w:t>6.2.2.1 Немедленно сообщить по телефону «01» в пожарную охрану, оповестить работающих, поставить в известность руководителя подразделения, сообщить о возгорании на пост охраны.</w:t>
      </w:r>
    </w:p>
    <w:p>
      <w:pPr>
        <w:spacing w:line="240" w:lineRule="auto"/>
        <w:rPr>
          <w:rFonts w:hAnsi="Times New Roman" w:cs="Times New Roman"/>
          <w:color w:val="000000"/>
          <w:sz w:val="24"/>
          <w:szCs w:val="24"/>
        </w:rPr>
      </w:pPr>
      <w:r>
        <w:rPr>
          <w:rFonts w:hAnsi="Times New Roman" w:cs="Times New Roman"/>
          <w:color w:val="000000"/>
          <w:sz w:val="24"/>
          <w:szCs w:val="24"/>
        </w:rPr>
        <w:t>6.2.2.2 Открыть запасные выходы из здания, обесточить электропитание, закрыть окна и прикрыть двери.</w:t>
      </w:r>
    </w:p>
    <w:p>
      <w:pPr>
        <w:spacing w:line="240" w:lineRule="auto"/>
        <w:rPr>
          <w:rFonts w:hAnsi="Times New Roman" w:cs="Times New Roman"/>
          <w:color w:val="000000"/>
          <w:sz w:val="24"/>
          <w:szCs w:val="24"/>
        </w:rPr>
      </w:pPr>
      <w:r>
        <w:rPr>
          <w:rFonts w:hAnsi="Times New Roman" w:cs="Times New Roman"/>
          <w:color w:val="000000"/>
          <w:sz w:val="24"/>
          <w:szCs w:val="24"/>
        </w:rPr>
        <w:t>6.2.2.3 Приступить к тушению пожара первичными средствами пожаротушения, если это не сопряжено с риском для жизни.</w:t>
      </w:r>
    </w:p>
    <w:p>
      <w:pPr>
        <w:spacing w:line="240" w:lineRule="auto"/>
        <w:rPr>
          <w:rFonts w:hAnsi="Times New Roman" w:cs="Times New Roman"/>
          <w:color w:val="000000"/>
          <w:sz w:val="24"/>
          <w:szCs w:val="24"/>
        </w:rPr>
      </w:pPr>
      <w:r>
        <w:rPr>
          <w:rFonts w:hAnsi="Times New Roman" w:cs="Times New Roman"/>
          <w:color w:val="000000"/>
          <w:sz w:val="24"/>
          <w:szCs w:val="24"/>
        </w:rPr>
        <w:t>6.2.2.4 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color w:val="000000"/>
          <w:sz w:val="24"/>
          <w:szCs w:val="24"/>
        </w:rPr>
        <w:t>6.2.2.5 Покинуть здание и находиться в зоне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инструменты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7.2.2 При образовании производственных отходов сложить их в специально отведенную тару.</w:t>
      </w:r>
    </w:p>
    <w:p>
      <w:pPr>
        <w:spacing w:line="240" w:lineRule="auto"/>
        <w:rPr>
          <w:rFonts w:hAnsi="Times New Roman" w:cs="Times New Roman"/>
          <w:color w:val="000000"/>
          <w:sz w:val="24"/>
          <w:szCs w:val="24"/>
        </w:rPr>
      </w:pPr>
      <w:r>
        <w:rPr>
          <w:rFonts w:hAnsi="Times New Roman" w:cs="Times New Roman"/>
          <w:color w:val="000000"/>
          <w:sz w:val="24"/>
          <w:szCs w:val="24"/>
        </w:rPr>
        <w:t>7.2.3 Доставить инструмент и приспособления к основному месту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d066fe8110849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